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627E9" w14:textId="77777777" w:rsidR="00C5012D" w:rsidRPr="00832C6C" w:rsidRDefault="00C5012D" w:rsidP="00C5012D">
      <w:pPr>
        <w:spacing w:after="375"/>
        <w:outlineLvl w:val="1"/>
        <w:rPr>
          <w:rFonts w:ascii="Playfair Display" w:eastAsia="Times New Roman" w:hAnsi="Playfair Display" w:cs="Times New Roman"/>
          <w:color w:val="000000" w:themeColor="text1"/>
          <w:sz w:val="60"/>
          <w:szCs w:val="60"/>
          <w:lang w:eastAsia="da-DK"/>
        </w:rPr>
      </w:pPr>
      <w:r w:rsidRPr="00832C6C">
        <w:rPr>
          <w:rFonts w:ascii="Playfair Display" w:eastAsia="Times New Roman" w:hAnsi="Playfair Display" w:cs="Times New Roman"/>
          <w:color w:val="000000" w:themeColor="text1"/>
          <w:sz w:val="60"/>
          <w:szCs w:val="60"/>
          <w:lang w:eastAsia="da-DK"/>
        </w:rPr>
        <w:t>Samtalen om døden – filosoffens perspektiv</w:t>
      </w:r>
    </w:p>
    <w:p w14:paraId="5575CBBE" w14:textId="77777777" w:rsidR="00C5012D" w:rsidRPr="00832C6C" w:rsidRDefault="00C5012D" w:rsidP="00C5012D">
      <w:pPr>
        <w:spacing w:line="276" w:lineRule="auto"/>
        <w:rPr>
          <w:rFonts w:ascii="Times New Roman" w:eastAsia="Times New Roman" w:hAnsi="Times New Roman" w:cs="Times New Roman"/>
          <w:i/>
          <w:iCs/>
          <w:color w:val="000000" w:themeColor="text1"/>
          <w:lang w:eastAsia="da-DK"/>
        </w:rPr>
      </w:pPr>
      <w:r w:rsidRPr="00FD223C">
        <w:rPr>
          <w:rFonts w:ascii="Calibri" w:eastAsia="Times New Roman" w:hAnsi="Calibri" w:cs="Calibri"/>
          <w:i/>
          <w:iCs/>
          <w:color w:val="000000" w:themeColor="text1"/>
          <w:lang w:eastAsia="da-DK"/>
        </w:rPr>
        <w:t>Ved Jacob Birkler, filosof, ph.d.</w:t>
      </w:r>
    </w:p>
    <w:p w14:paraId="23161769" w14:textId="77777777" w:rsidR="00C5012D" w:rsidRPr="00FD223C" w:rsidRDefault="00C5012D" w:rsidP="00C5012D">
      <w:pPr>
        <w:spacing w:line="276" w:lineRule="auto"/>
        <w:rPr>
          <w:color w:val="000000" w:themeColor="text1"/>
        </w:rPr>
      </w:pPr>
    </w:p>
    <w:p w14:paraId="218CD364" w14:textId="77777777" w:rsidR="00C5012D" w:rsidRPr="00FD223C" w:rsidRDefault="00C5012D" w:rsidP="00C5012D">
      <w:pPr>
        <w:spacing w:line="276" w:lineRule="auto"/>
        <w:rPr>
          <w:color w:val="000000" w:themeColor="text1"/>
        </w:rPr>
      </w:pPr>
      <w:r w:rsidRPr="00FD223C">
        <w:rPr>
          <w:color w:val="000000" w:themeColor="text1"/>
        </w:rPr>
        <w:t xml:space="preserve">Døden er en evergreen i filosofien. Blandt filosoffer er døden blevet diskuteret gennem hele filosofihistorien, hvilket sker gennem filosofiens mange grunddiscipliner. Samlet set er </w:t>
      </w:r>
      <w:r>
        <w:rPr>
          <w:color w:val="000000" w:themeColor="text1"/>
        </w:rPr>
        <w:t xml:space="preserve">den filosofiske samtale om døden kendetegnet ved en </w:t>
      </w:r>
      <w:r w:rsidRPr="00FD223C">
        <w:rPr>
          <w:color w:val="000000" w:themeColor="text1"/>
        </w:rPr>
        <w:t>spørgende</w:t>
      </w:r>
      <w:r>
        <w:rPr>
          <w:color w:val="000000" w:themeColor="text1"/>
        </w:rPr>
        <w:t>, reflekterende</w:t>
      </w:r>
      <w:r w:rsidRPr="00FD223C">
        <w:rPr>
          <w:color w:val="000000" w:themeColor="text1"/>
        </w:rPr>
        <w:t xml:space="preserve"> og undersøgende tilgang</w:t>
      </w:r>
      <w:r>
        <w:rPr>
          <w:color w:val="000000" w:themeColor="text1"/>
        </w:rPr>
        <w:t>.</w:t>
      </w:r>
    </w:p>
    <w:p w14:paraId="3296584E" w14:textId="77777777" w:rsidR="00C5012D" w:rsidRPr="00FD223C" w:rsidRDefault="00C5012D" w:rsidP="00C5012D">
      <w:pPr>
        <w:spacing w:line="276" w:lineRule="auto"/>
        <w:rPr>
          <w:color w:val="000000" w:themeColor="text1"/>
        </w:rPr>
      </w:pPr>
    </w:p>
    <w:p w14:paraId="4CC66BEC" w14:textId="77777777" w:rsidR="00C5012D" w:rsidRPr="00FD223C" w:rsidRDefault="00C5012D" w:rsidP="00C5012D">
      <w:pPr>
        <w:spacing w:line="276" w:lineRule="auto"/>
        <w:rPr>
          <w:color w:val="000000" w:themeColor="text1"/>
        </w:rPr>
      </w:pPr>
      <w:r w:rsidRPr="00FD223C">
        <w:rPr>
          <w:color w:val="000000" w:themeColor="text1"/>
        </w:rPr>
        <w:t>Fra antikken er det vel nok Sokrates</w:t>
      </w:r>
      <w:r>
        <w:rPr>
          <w:color w:val="000000" w:themeColor="text1"/>
        </w:rPr>
        <w:t xml:space="preserve"> (470 – 399 f.Kr.)</w:t>
      </w:r>
      <w:r w:rsidRPr="00FD223C">
        <w:rPr>
          <w:color w:val="000000" w:themeColor="text1"/>
        </w:rPr>
        <w:t xml:space="preserve">, som er mest kendt for at tage livtag med døden, hvilket bl.a. sker i Platons dialog Phaidon. Her er Sokrates i samtale om døden, hvilket i stort omfang handler om argumenter for sjælens udødelighed. Langt senere var Søren Kierkegaard </w:t>
      </w:r>
      <w:r>
        <w:rPr>
          <w:color w:val="000000" w:themeColor="text1"/>
        </w:rPr>
        <w:t xml:space="preserve">(1813-1855) </w:t>
      </w:r>
      <w:r w:rsidRPr="00FD223C">
        <w:rPr>
          <w:color w:val="000000" w:themeColor="text1"/>
        </w:rPr>
        <w:t xml:space="preserve">også optaget af døden, hvilket vi kan læse i flere af </w:t>
      </w:r>
      <w:r>
        <w:rPr>
          <w:color w:val="000000" w:themeColor="text1"/>
        </w:rPr>
        <w:t xml:space="preserve">de efterladte </w:t>
      </w:r>
      <w:r w:rsidRPr="00FD223C">
        <w:rPr>
          <w:color w:val="000000" w:themeColor="text1"/>
        </w:rPr>
        <w:t xml:space="preserve">skrifter, men måske mest prægnant i det lille skrift ’Ved en Grav’ (der reelt er en tale), som jeg anbefaler alle at læse. Her er det selve forholdet til døden, som behandles og især den måde vi lever dødeligt. I nyere tid </w:t>
      </w:r>
      <w:r>
        <w:rPr>
          <w:color w:val="000000" w:themeColor="text1"/>
        </w:rPr>
        <w:t xml:space="preserve">har døden været </w:t>
      </w:r>
      <w:r w:rsidRPr="00FD223C">
        <w:rPr>
          <w:color w:val="000000" w:themeColor="text1"/>
        </w:rPr>
        <w:t>et stort samtaleemne blandt eksistentialisterne, hvor ikke alene døden</w:t>
      </w:r>
      <w:r>
        <w:rPr>
          <w:color w:val="000000" w:themeColor="text1"/>
        </w:rPr>
        <w:t>,</w:t>
      </w:r>
      <w:r w:rsidRPr="00FD223C">
        <w:rPr>
          <w:color w:val="000000" w:themeColor="text1"/>
        </w:rPr>
        <w:t xml:space="preserve"> men også selvmordet </w:t>
      </w:r>
      <w:r>
        <w:rPr>
          <w:color w:val="000000" w:themeColor="text1"/>
        </w:rPr>
        <w:t xml:space="preserve">er </w:t>
      </w:r>
      <w:r w:rsidRPr="00FD223C">
        <w:rPr>
          <w:color w:val="000000" w:themeColor="text1"/>
        </w:rPr>
        <w:t xml:space="preserve">et uomgængeligt tema. Det vil imidlertid føre alt for vidt at fremlægge en filosofihistorisk redegørelse i denne korte tekst. Vi bør dog notere os, hvordan filosofiens historie har bidraget til en faglig opdeling af vores samtaler om døden. Når vi taler om døden kan vi derfor med fordel begynde af se på de forskellige måder vi kan tale filosofisk om døden. </w:t>
      </w:r>
    </w:p>
    <w:p w14:paraId="7327106D" w14:textId="77777777" w:rsidR="00C5012D" w:rsidRPr="00FD223C" w:rsidRDefault="00C5012D" w:rsidP="00C5012D">
      <w:pPr>
        <w:spacing w:line="276" w:lineRule="auto"/>
        <w:rPr>
          <w:color w:val="000000" w:themeColor="text1"/>
        </w:rPr>
      </w:pPr>
    </w:p>
    <w:p w14:paraId="3CAE21AE" w14:textId="77777777" w:rsidR="00C5012D" w:rsidRPr="00FD223C" w:rsidRDefault="00C5012D" w:rsidP="00C5012D">
      <w:pPr>
        <w:spacing w:line="276" w:lineRule="auto"/>
        <w:rPr>
          <w:color w:val="000000" w:themeColor="text1"/>
        </w:rPr>
      </w:pPr>
      <w:r>
        <w:rPr>
          <w:color w:val="000000" w:themeColor="text1"/>
        </w:rPr>
        <w:t xml:space="preserve">Den filosofiske antropologi </w:t>
      </w:r>
      <w:r w:rsidRPr="00FD223C">
        <w:rPr>
          <w:color w:val="000000" w:themeColor="text1"/>
        </w:rPr>
        <w:t xml:space="preserve">stiller spørgsmål ved </w:t>
      </w:r>
      <w:r>
        <w:rPr>
          <w:color w:val="000000" w:themeColor="text1"/>
        </w:rPr>
        <w:t xml:space="preserve">forholdet mellem liv og død </w:t>
      </w:r>
      <w:r w:rsidRPr="00FD223C">
        <w:rPr>
          <w:color w:val="000000" w:themeColor="text1"/>
        </w:rPr>
        <w:t xml:space="preserve">og måden vi som mennesker (såvel som alle andre levende organismer) lever til døden </w:t>
      </w:r>
      <w:r>
        <w:rPr>
          <w:color w:val="000000" w:themeColor="text1"/>
        </w:rPr>
        <w:t>men</w:t>
      </w:r>
      <w:r w:rsidRPr="00FD223C">
        <w:rPr>
          <w:color w:val="000000" w:themeColor="text1"/>
        </w:rPr>
        <w:t xml:space="preserve"> også </w:t>
      </w:r>
      <w:r>
        <w:rPr>
          <w:color w:val="000000" w:themeColor="text1"/>
        </w:rPr>
        <w:t xml:space="preserve">lever </w:t>
      </w:r>
      <w:r w:rsidRPr="00FD223C">
        <w:rPr>
          <w:color w:val="000000" w:themeColor="text1"/>
        </w:rPr>
        <w:t>med døden</w:t>
      </w:r>
      <w:r>
        <w:rPr>
          <w:color w:val="000000" w:themeColor="text1"/>
        </w:rPr>
        <w:t>,</w:t>
      </w:r>
      <w:r w:rsidRPr="00FD223C">
        <w:rPr>
          <w:color w:val="000000" w:themeColor="text1"/>
        </w:rPr>
        <w:t xml:space="preserve"> som</w:t>
      </w:r>
      <w:r>
        <w:rPr>
          <w:color w:val="000000" w:themeColor="text1"/>
        </w:rPr>
        <w:t xml:space="preserve"> et</w:t>
      </w:r>
      <w:r w:rsidRPr="00FD223C">
        <w:rPr>
          <w:color w:val="000000" w:themeColor="text1"/>
        </w:rPr>
        <w:t xml:space="preserve"> vilkår livet igennem. </w:t>
      </w:r>
      <w:r>
        <w:rPr>
          <w:color w:val="000000" w:themeColor="text1"/>
        </w:rPr>
        <w:t>Vi lever med døden som den visse uvished – vi ved den kommer, men ikke hvornår. På den måde er d</w:t>
      </w:r>
      <w:r w:rsidRPr="00646098">
        <w:rPr>
          <w:rFonts w:eastAsia="Times New Roman" w:cstheme="minorHAnsi"/>
          <w:color w:val="000000"/>
          <w:sz w:val="23"/>
          <w:szCs w:val="23"/>
          <w:lang w:eastAsia="da-DK"/>
        </w:rPr>
        <w:t>øden hverken en målstreg eller startstreg. Døden er snarere en cirkel rundt om livet</w:t>
      </w:r>
      <w:r>
        <w:rPr>
          <w:rFonts w:eastAsia="Times New Roman" w:cstheme="minorHAnsi"/>
          <w:color w:val="000000"/>
          <w:sz w:val="23"/>
          <w:szCs w:val="23"/>
          <w:lang w:eastAsia="da-DK"/>
        </w:rPr>
        <w:t xml:space="preserve">. </w:t>
      </w:r>
      <w:r>
        <w:rPr>
          <w:color w:val="000000" w:themeColor="text1"/>
        </w:rPr>
        <w:t xml:space="preserve">Selvom mange dyr kan forholde sig til artsfællers død er det imidlertid noget særligt menneskeligt, at vi forholder os til døden som abstraktion. </w:t>
      </w:r>
      <w:r w:rsidRPr="00FD223C">
        <w:rPr>
          <w:color w:val="000000" w:themeColor="text1"/>
        </w:rPr>
        <w:t xml:space="preserve">Døden benævnes derfor ofte som et eksistensvilkår, hvilket billedligt kan beskrives som en evig kulisse på livets scene. </w:t>
      </w:r>
      <w:r>
        <w:rPr>
          <w:color w:val="000000" w:themeColor="text1"/>
        </w:rPr>
        <w:t xml:space="preserve">Som regel spiller vi vores rolle i livet uden at øjne denne kulisse, som vi alligevel ikke kan fjerne os fra. </w:t>
      </w:r>
      <w:r w:rsidRPr="00FD223C">
        <w:rPr>
          <w:color w:val="000000" w:themeColor="text1"/>
        </w:rPr>
        <w:t xml:space="preserve">Som sådan vil døden altid indramme livet som et livgivende vilkår, men </w:t>
      </w:r>
      <w:r>
        <w:rPr>
          <w:color w:val="000000" w:themeColor="text1"/>
        </w:rPr>
        <w:t xml:space="preserve">er </w:t>
      </w:r>
      <w:r w:rsidRPr="00FD223C">
        <w:rPr>
          <w:color w:val="000000" w:themeColor="text1"/>
        </w:rPr>
        <w:t xml:space="preserve">samtidig vanskelig at forholde sig til. Den franske filosof La </w:t>
      </w:r>
      <w:proofErr w:type="spellStart"/>
      <w:r w:rsidRPr="00FD223C">
        <w:rPr>
          <w:color w:val="000000" w:themeColor="text1"/>
        </w:rPr>
        <w:t>Rochefoucauld</w:t>
      </w:r>
      <w:proofErr w:type="spellEnd"/>
      <w:r w:rsidRPr="00FD223C">
        <w:rPr>
          <w:color w:val="000000" w:themeColor="text1"/>
        </w:rPr>
        <w:t xml:space="preserve"> (1613-1680) formulerer det aforistisk på følgende måde: ’Hverken solen eller døden formår man at </w:t>
      </w:r>
      <w:r w:rsidRPr="00FD223C">
        <w:rPr>
          <w:color w:val="000000" w:themeColor="text1"/>
        </w:rPr>
        <w:lastRenderedPageBreak/>
        <w:t xml:space="preserve">se på med ufravendt blik’. </w:t>
      </w:r>
      <w:r>
        <w:rPr>
          <w:color w:val="000000" w:themeColor="text1"/>
        </w:rPr>
        <w:t xml:space="preserve">Det at vi som mennesker forholder os til døden er på én gang livgivende og smertefuldt. </w:t>
      </w:r>
    </w:p>
    <w:p w14:paraId="7F4EE241" w14:textId="77777777" w:rsidR="00C5012D" w:rsidRPr="00FD223C" w:rsidRDefault="00C5012D" w:rsidP="00C5012D">
      <w:pPr>
        <w:spacing w:line="276" w:lineRule="auto"/>
        <w:rPr>
          <w:color w:val="000000" w:themeColor="text1"/>
        </w:rPr>
      </w:pPr>
    </w:p>
    <w:p w14:paraId="104AD3D9" w14:textId="5BFC62F3" w:rsidR="00C5012D" w:rsidRPr="00FD223C" w:rsidRDefault="00C5012D" w:rsidP="00C5012D">
      <w:pPr>
        <w:spacing w:line="276" w:lineRule="auto"/>
        <w:rPr>
          <w:color w:val="000000" w:themeColor="text1"/>
        </w:rPr>
      </w:pPr>
      <w:r w:rsidRPr="00FD223C">
        <w:rPr>
          <w:color w:val="000000" w:themeColor="text1"/>
        </w:rPr>
        <w:t>En klassisk metafysisk samtale om døden handler om forholdet mellem krop og bevidsthed og dermed også hvad der sker</w:t>
      </w:r>
      <w:r w:rsidR="007C1508">
        <w:rPr>
          <w:color w:val="000000" w:themeColor="text1"/>
        </w:rPr>
        <w:t>,</w:t>
      </w:r>
      <w:r w:rsidRPr="00FD223C">
        <w:rPr>
          <w:color w:val="000000" w:themeColor="text1"/>
        </w:rPr>
        <w:t xml:space="preserve"> når vi dør.</w:t>
      </w:r>
      <w:r>
        <w:rPr>
          <w:color w:val="000000" w:themeColor="text1"/>
        </w:rPr>
        <w:t xml:space="preserve"> Helt umiddelbart er vi bevidste om, at kroppen forgår </w:t>
      </w:r>
      <w:r w:rsidRPr="00FD223C">
        <w:rPr>
          <w:color w:val="000000" w:themeColor="text1"/>
        </w:rPr>
        <w:t>og vender tilbage til en organisk sammenhæng. Hvad der sker med bevidstheden</w:t>
      </w:r>
      <w:r w:rsidR="007C1508">
        <w:rPr>
          <w:color w:val="000000" w:themeColor="text1"/>
        </w:rPr>
        <w:t>,</w:t>
      </w:r>
      <w:r w:rsidRPr="00FD223C">
        <w:rPr>
          <w:color w:val="000000" w:themeColor="text1"/>
        </w:rPr>
        <w:t xml:space="preserve"> når vi dør (hvis </w:t>
      </w:r>
      <w:r>
        <w:rPr>
          <w:color w:val="000000" w:themeColor="text1"/>
        </w:rPr>
        <w:t xml:space="preserve">vi tillægger bevidstheden </w:t>
      </w:r>
      <w:r w:rsidRPr="00FD223C">
        <w:rPr>
          <w:color w:val="000000" w:themeColor="text1"/>
        </w:rPr>
        <w:t xml:space="preserve">eksistens), er omdiskuteret, og har været behandlet af filosoffer gennem hele filosofihistorien. Her står vi samtidig med et klassisk skel mellem viden og tro og dermed også mellem filosofi og teologi. Mere filosofisk kan vi </w:t>
      </w:r>
      <w:r w:rsidR="00DC5E52">
        <w:rPr>
          <w:color w:val="000000" w:themeColor="text1"/>
        </w:rPr>
        <w:t xml:space="preserve">imidlertid </w:t>
      </w:r>
      <w:r w:rsidRPr="00FD223C">
        <w:rPr>
          <w:color w:val="000000" w:themeColor="text1"/>
        </w:rPr>
        <w:t>spørge hvornår vi dør, hvilket er en samtale om forholdet mellem person og kropslighed. Således kan pårørende opleve</w:t>
      </w:r>
      <w:r>
        <w:rPr>
          <w:color w:val="000000" w:themeColor="text1"/>
        </w:rPr>
        <w:t>,</w:t>
      </w:r>
      <w:r w:rsidRPr="00FD223C">
        <w:rPr>
          <w:color w:val="000000" w:themeColor="text1"/>
        </w:rPr>
        <w:t xml:space="preserve"> at en person forsvinder i forbindelse med demens</w:t>
      </w:r>
      <w:r w:rsidR="007C1508">
        <w:rPr>
          <w:color w:val="000000" w:themeColor="text1"/>
        </w:rPr>
        <w:t>,</w:t>
      </w:r>
      <w:r w:rsidRPr="00FD223C">
        <w:rPr>
          <w:color w:val="000000" w:themeColor="text1"/>
        </w:rPr>
        <w:t xml:space="preserve"> alt imens kroppen lever videre</w:t>
      </w:r>
      <w:r>
        <w:rPr>
          <w:color w:val="000000" w:themeColor="text1"/>
        </w:rPr>
        <w:t>. Modsat kan vi også spørge</w:t>
      </w:r>
      <w:r w:rsidR="007C1508">
        <w:rPr>
          <w:color w:val="000000" w:themeColor="text1"/>
        </w:rPr>
        <w:t>,</w:t>
      </w:r>
      <w:r>
        <w:rPr>
          <w:color w:val="000000" w:themeColor="text1"/>
        </w:rPr>
        <w:t xml:space="preserve"> </w:t>
      </w:r>
      <w:r w:rsidRPr="00FD223C">
        <w:rPr>
          <w:color w:val="000000" w:themeColor="text1"/>
        </w:rPr>
        <w:t xml:space="preserve">hvorvidt og hvordan personen kan leve selvom kroppen dør. Samtidig kan vi spørge om sider af </w:t>
      </w:r>
      <w:r w:rsidR="00DC5E52">
        <w:rPr>
          <w:color w:val="000000" w:themeColor="text1"/>
        </w:rPr>
        <w:t>os</w:t>
      </w:r>
      <w:r w:rsidRPr="00FD223C">
        <w:rPr>
          <w:color w:val="000000" w:themeColor="text1"/>
        </w:rPr>
        <w:t xml:space="preserve"> selv kan dø, alt imens </w:t>
      </w:r>
      <w:r>
        <w:rPr>
          <w:color w:val="000000" w:themeColor="text1"/>
        </w:rPr>
        <w:t xml:space="preserve">der </w:t>
      </w:r>
      <w:r w:rsidRPr="00FD223C">
        <w:rPr>
          <w:color w:val="000000" w:themeColor="text1"/>
        </w:rPr>
        <w:t>udvikle</w:t>
      </w:r>
      <w:r>
        <w:rPr>
          <w:color w:val="000000" w:themeColor="text1"/>
        </w:rPr>
        <w:t>s</w:t>
      </w:r>
      <w:r w:rsidRPr="00FD223C">
        <w:rPr>
          <w:color w:val="000000" w:themeColor="text1"/>
        </w:rPr>
        <w:t xml:space="preserve"> nye sider af </w:t>
      </w:r>
      <w:r w:rsidR="00DC5E52">
        <w:rPr>
          <w:color w:val="000000" w:themeColor="text1"/>
        </w:rPr>
        <w:t>os</w:t>
      </w:r>
      <w:r>
        <w:rPr>
          <w:color w:val="000000" w:themeColor="text1"/>
        </w:rPr>
        <w:t xml:space="preserve"> </w:t>
      </w:r>
      <w:r w:rsidRPr="00FD223C">
        <w:rPr>
          <w:color w:val="000000" w:themeColor="text1"/>
        </w:rPr>
        <w:t>selv. Disse spørgsmål efterlader nye spørgsmål</w:t>
      </w:r>
      <w:r>
        <w:rPr>
          <w:color w:val="000000" w:themeColor="text1"/>
        </w:rPr>
        <w:t>,</w:t>
      </w:r>
      <w:r w:rsidRPr="00FD223C">
        <w:rPr>
          <w:color w:val="000000" w:themeColor="text1"/>
        </w:rPr>
        <w:t xml:space="preserve"> der handler om måden vi lever blandt andre efter </w:t>
      </w:r>
      <w:r>
        <w:rPr>
          <w:color w:val="000000" w:themeColor="text1"/>
        </w:rPr>
        <w:t xml:space="preserve">vores død og især efter andres død. </w:t>
      </w:r>
      <w:r w:rsidRPr="00FD223C">
        <w:rPr>
          <w:color w:val="000000" w:themeColor="text1"/>
        </w:rPr>
        <w:t xml:space="preserve">Lukker vi øjnene og tænker på </w:t>
      </w:r>
      <w:r>
        <w:rPr>
          <w:color w:val="000000" w:themeColor="text1"/>
        </w:rPr>
        <w:t>afdøde familiemedlemmer</w:t>
      </w:r>
      <w:r w:rsidRPr="00FD223C">
        <w:rPr>
          <w:color w:val="000000" w:themeColor="text1"/>
        </w:rPr>
        <w:t xml:space="preserve">, </w:t>
      </w:r>
      <w:r>
        <w:rPr>
          <w:color w:val="000000" w:themeColor="text1"/>
        </w:rPr>
        <w:t xml:space="preserve">så </w:t>
      </w:r>
      <w:r w:rsidRPr="00FD223C">
        <w:rPr>
          <w:color w:val="000000" w:themeColor="text1"/>
        </w:rPr>
        <w:t>kan de leve i erindringen</w:t>
      </w:r>
      <w:r>
        <w:rPr>
          <w:color w:val="000000" w:themeColor="text1"/>
        </w:rPr>
        <w:t>,</w:t>
      </w:r>
      <w:r w:rsidRPr="00FD223C">
        <w:rPr>
          <w:color w:val="000000" w:themeColor="text1"/>
        </w:rPr>
        <w:t xml:space="preserve"> hvilket efterlade</w:t>
      </w:r>
      <w:r>
        <w:rPr>
          <w:color w:val="000000" w:themeColor="text1"/>
        </w:rPr>
        <w:t>r</w:t>
      </w:r>
      <w:r w:rsidRPr="00FD223C">
        <w:rPr>
          <w:color w:val="000000" w:themeColor="text1"/>
        </w:rPr>
        <w:t xml:space="preserve"> tanker </w:t>
      </w:r>
      <w:r>
        <w:rPr>
          <w:color w:val="000000" w:themeColor="text1"/>
        </w:rPr>
        <w:t xml:space="preserve">såvel som </w:t>
      </w:r>
      <w:r w:rsidRPr="00FD223C">
        <w:rPr>
          <w:color w:val="000000" w:themeColor="text1"/>
        </w:rPr>
        <w:t>følelser. Men hvad vil det sige og hvad vil det betyde, at leve efter døden i erindringen hos andre?</w:t>
      </w:r>
    </w:p>
    <w:p w14:paraId="21ADE59B" w14:textId="77777777" w:rsidR="00C5012D" w:rsidRPr="00FD223C" w:rsidRDefault="00C5012D" w:rsidP="00C5012D">
      <w:pPr>
        <w:spacing w:line="276" w:lineRule="auto"/>
        <w:rPr>
          <w:color w:val="000000" w:themeColor="text1"/>
        </w:rPr>
      </w:pPr>
    </w:p>
    <w:p w14:paraId="274E2082" w14:textId="550F8539" w:rsidR="00C5012D" w:rsidRDefault="00C5012D" w:rsidP="00C5012D">
      <w:pPr>
        <w:spacing w:line="276" w:lineRule="auto"/>
        <w:rPr>
          <w:color w:val="000000" w:themeColor="text1"/>
        </w:rPr>
      </w:pPr>
      <w:r w:rsidRPr="00FD223C">
        <w:rPr>
          <w:color w:val="000000" w:themeColor="text1"/>
        </w:rPr>
        <w:t xml:space="preserve">Erkendelsesteorien behandler døden som en erkendegrænse </w:t>
      </w:r>
      <w:r>
        <w:rPr>
          <w:color w:val="000000" w:themeColor="text1"/>
        </w:rPr>
        <w:t xml:space="preserve">såvel som måden vi erkender vores egen dødelighed. </w:t>
      </w:r>
      <w:r w:rsidRPr="00FD223C">
        <w:rPr>
          <w:color w:val="000000" w:themeColor="text1"/>
        </w:rPr>
        <w:t>Reelt ved vi ikke</w:t>
      </w:r>
      <w:r w:rsidR="007C1508">
        <w:rPr>
          <w:color w:val="000000" w:themeColor="text1"/>
        </w:rPr>
        <w:t>,</w:t>
      </w:r>
      <w:r w:rsidRPr="00FD223C">
        <w:rPr>
          <w:color w:val="000000" w:themeColor="text1"/>
        </w:rPr>
        <w:t xml:space="preserve"> om vi nogensinde vil opleve døden, som var det en port eller </w:t>
      </w:r>
      <w:r>
        <w:rPr>
          <w:color w:val="000000" w:themeColor="text1"/>
        </w:rPr>
        <w:t xml:space="preserve">en </w:t>
      </w:r>
      <w:r w:rsidRPr="00FD223C">
        <w:rPr>
          <w:color w:val="000000" w:themeColor="text1"/>
        </w:rPr>
        <w:t xml:space="preserve">overgang til noget andet. </w:t>
      </w:r>
      <w:r>
        <w:rPr>
          <w:color w:val="000000" w:themeColor="text1"/>
        </w:rPr>
        <w:t xml:space="preserve">Således erkender jeg, at jeg skal dø, men jeg ved ikke om døden i sig selv vil give mig en erkendelse. </w:t>
      </w:r>
      <w:r w:rsidRPr="00FD223C">
        <w:rPr>
          <w:color w:val="000000" w:themeColor="text1"/>
        </w:rPr>
        <w:t>Det er således de færreste (om nogen) der oplever at dø</w:t>
      </w:r>
      <w:r>
        <w:rPr>
          <w:color w:val="000000" w:themeColor="text1"/>
        </w:rPr>
        <w:t>,</w:t>
      </w:r>
      <w:r w:rsidRPr="00FD223C">
        <w:rPr>
          <w:color w:val="000000" w:themeColor="text1"/>
        </w:rPr>
        <w:t xml:space="preserve"> for dernæst at vende tilbage til livet og fortælle herom. Selvom denne erkendelse ofte har fællestræk </w:t>
      </w:r>
      <w:r>
        <w:rPr>
          <w:color w:val="000000" w:themeColor="text1"/>
        </w:rPr>
        <w:t>(lys, tunnel etc.)</w:t>
      </w:r>
      <w:r w:rsidR="007C1508">
        <w:rPr>
          <w:color w:val="000000" w:themeColor="text1"/>
        </w:rPr>
        <w:t>,</w:t>
      </w:r>
      <w:r>
        <w:rPr>
          <w:color w:val="000000" w:themeColor="text1"/>
        </w:rPr>
        <w:t xml:space="preserve"> </w:t>
      </w:r>
      <w:r w:rsidRPr="00FD223C">
        <w:rPr>
          <w:color w:val="000000" w:themeColor="text1"/>
        </w:rPr>
        <w:t xml:space="preserve">er </w:t>
      </w:r>
      <w:r>
        <w:rPr>
          <w:color w:val="000000" w:themeColor="text1"/>
        </w:rPr>
        <w:t xml:space="preserve">det </w:t>
      </w:r>
      <w:r w:rsidRPr="00FD223C">
        <w:rPr>
          <w:color w:val="000000" w:themeColor="text1"/>
        </w:rPr>
        <w:t>meget omdiskuteret</w:t>
      </w:r>
      <w:r w:rsidR="007C1508">
        <w:rPr>
          <w:color w:val="000000" w:themeColor="text1"/>
        </w:rPr>
        <w:t>,</w:t>
      </w:r>
      <w:r w:rsidRPr="00FD223C">
        <w:rPr>
          <w:color w:val="000000" w:themeColor="text1"/>
        </w:rPr>
        <w:t xml:space="preserve"> hvorvidt der er tale om en reel </w:t>
      </w:r>
      <w:r>
        <w:rPr>
          <w:color w:val="000000" w:themeColor="text1"/>
        </w:rPr>
        <w:t>døds</w:t>
      </w:r>
      <w:r w:rsidRPr="00FD223C">
        <w:rPr>
          <w:color w:val="000000" w:themeColor="text1"/>
        </w:rPr>
        <w:t xml:space="preserve">erkendelse, </w:t>
      </w:r>
      <w:r>
        <w:rPr>
          <w:color w:val="000000" w:themeColor="text1"/>
        </w:rPr>
        <w:t>fordi personen</w:t>
      </w:r>
      <w:r w:rsidRPr="00FD223C">
        <w:rPr>
          <w:color w:val="000000" w:themeColor="text1"/>
        </w:rPr>
        <w:t xml:space="preserve"> netop </w:t>
      </w:r>
      <w:r>
        <w:rPr>
          <w:color w:val="000000" w:themeColor="text1"/>
        </w:rPr>
        <w:t>ikke dør</w:t>
      </w:r>
      <w:r w:rsidR="007C1508">
        <w:rPr>
          <w:color w:val="000000" w:themeColor="text1"/>
        </w:rPr>
        <w:t>,</w:t>
      </w:r>
      <w:r>
        <w:rPr>
          <w:color w:val="000000" w:themeColor="text1"/>
        </w:rPr>
        <w:t xml:space="preserve"> men </w:t>
      </w:r>
      <w:r w:rsidRPr="00FD223C">
        <w:rPr>
          <w:color w:val="000000" w:themeColor="text1"/>
        </w:rPr>
        <w:t>vend</w:t>
      </w:r>
      <w:r>
        <w:rPr>
          <w:color w:val="000000" w:themeColor="text1"/>
        </w:rPr>
        <w:t>er</w:t>
      </w:r>
      <w:r w:rsidRPr="00FD223C">
        <w:rPr>
          <w:color w:val="000000" w:themeColor="text1"/>
        </w:rPr>
        <w:t xml:space="preserve"> tilbage til livet. Til gengæld kan vi være </w:t>
      </w:r>
      <w:r>
        <w:rPr>
          <w:color w:val="000000" w:themeColor="text1"/>
        </w:rPr>
        <w:t>’</w:t>
      </w:r>
      <w:r w:rsidRPr="00FD223C">
        <w:rPr>
          <w:color w:val="000000" w:themeColor="text1"/>
        </w:rPr>
        <w:t xml:space="preserve">tæt </w:t>
      </w:r>
      <w:r>
        <w:rPr>
          <w:color w:val="000000" w:themeColor="text1"/>
        </w:rPr>
        <w:t xml:space="preserve">på’ egen og andres død </w:t>
      </w:r>
      <w:r w:rsidRPr="00FD223C">
        <w:rPr>
          <w:color w:val="000000" w:themeColor="text1"/>
        </w:rPr>
        <w:t>for d</w:t>
      </w:r>
      <w:r>
        <w:rPr>
          <w:color w:val="000000" w:themeColor="text1"/>
        </w:rPr>
        <w:t>é</w:t>
      </w:r>
      <w:r w:rsidRPr="00FD223C">
        <w:rPr>
          <w:color w:val="000000" w:themeColor="text1"/>
        </w:rPr>
        <w:t>r</w:t>
      </w:r>
      <w:r>
        <w:rPr>
          <w:color w:val="000000" w:themeColor="text1"/>
        </w:rPr>
        <w:t xml:space="preserve"> </w:t>
      </w:r>
      <w:r w:rsidRPr="00FD223C">
        <w:rPr>
          <w:color w:val="000000" w:themeColor="text1"/>
        </w:rPr>
        <w:t xml:space="preserve">at erkende både liv og død på nye måder. Filosofisk skelnes der </w:t>
      </w:r>
      <w:r w:rsidRPr="00FD223C">
        <w:rPr>
          <w:rFonts w:cstheme="minorHAnsi"/>
          <w:color w:val="000000" w:themeColor="text1"/>
        </w:rPr>
        <w:t xml:space="preserve">således mellem erkendelsen af </w:t>
      </w:r>
      <w:r>
        <w:rPr>
          <w:rFonts w:cstheme="minorHAnsi"/>
          <w:color w:val="000000" w:themeColor="text1"/>
        </w:rPr>
        <w:t xml:space="preserve">selve forholdet </w:t>
      </w:r>
      <w:r w:rsidRPr="00FD223C">
        <w:rPr>
          <w:rFonts w:cstheme="minorHAnsi"/>
          <w:color w:val="000000" w:themeColor="text1"/>
        </w:rPr>
        <w:t xml:space="preserve">til egen og andres død til forskel fra </w:t>
      </w:r>
      <w:r>
        <w:rPr>
          <w:rFonts w:cstheme="minorHAnsi"/>
          <w:color w:val="000000" w:themeColor="text1"/>
        </w:rPr>
        <w:t>vores egen dødsbegivenhed</w:t>
      </w:r>
      <w:r w:rsidRPr="00FD223C">
        <w:rPr>
          <w:rFonts w:cstheme="minorHAnsi"/>
          <w:color w:val="000000" w:themeColor="text1"/>
        </w:rPr>
        <w:t xml:space="preserve">, som umiddelbart synes at være </w:t>
      </w:r>
      <w:r>
        <w:rPr>
          <w:rFonts w:cstheme="minorHAnsi"/>
          <w:color w:val="000000" w:themeColor="text1"/>
        </w:rPr>
        <w:t xml:space="preserve">uden for menneskets erkendeevne. Hertil hører en vurdering, som formuleres mest klart af </w:t>
      </w:r>
      <w:proofErr w:type="spellStart"/>
      <w:r w:rsidRPr="00FD223C">
        <w:rPr>
          <w:rFonts w:cstheme="minorHAnsi"/>
          <w:color w:val="000000" w:themeColor="text1"/>
        </w:rPr>
        <w:t>Epikur</w:t>
      </w:r>
      <w:proofErr w:type="spellEnd"/>
      <w:r w:rsidRPr="00FD223C">
        <w:rPr>
          <w:rFonts w:cstheme="minorHAnsi"/>
          <w:color w:val="000000" w:themeColor="text1"/>
        </w:rPr>
        <w:t xml:space="preserve"> (341-270 f.Kr.): ’</w:t>
      </w:r>
      <w:r w:rsidRPr="00FD223C">
        <w:rPr>
          <w:rFonts w:eastAsia="Times New Roman" w:cstheme="minorHAnsi"/>
          <w:color w:val="000000" w:themeColor="text1"/>
          <w:shd w:val="clear" w:color="auto" w:fill="FFFFFF"/>
          <w:lang w:eastAsia="da-DK"/>
        </w:rPr>
        <w:t xml:space="preserve">Når vi er, er døden ikke til stede, og når døden er, er vi ikke til stede’. Derfor er det lidt misvisende når vi taler om at ’være død’. Døden er ikke en </w:t>
      </w:r>
      <w:proofErr w:type="spellStart"/>
      <w:r w:rsidRPr="00FD223C">
        <w:rPr>
          <w:rFonts w:eastAsia="Times New Roman" w:cstheme="minorHAnsi"/>
          <w:color w:val="000000" w:themeColor="text1"/>
          <w:shd w:val="clear" w:color="auto" w:fill="FFFFFF"/>
          <w:lang w:eastAsia="da-DK"/>
        </w:rPr>
        <w:t>værensform</w:t>
      </w:r>
      <w:proofErr w:type="spellEnd"/>
      <w:r w:rsidRPr="00FD223C">
        <w:rPr>
          <w:rFonts w:eastAsia="Times New Roman" w:cstheme="minorHAnsi"/>
          <w:color w:val="000000" w:themeColor="text1"/>
          <w:shd w:val="clear" w:color="auto" w:fill="FFFFFF"/>
          <w:lang w:eastAsia="da-DK"/>
        </w:rPr>
        <w:t xml:space="preserve">, som vi oplever og erkender. </w:t>
      </w:r>
      <w:r w:rsidRPr="00646098">
        <w:rPr>
          <w:rFonts w:eastAsia="Times New Roman" w:cstheme="minorHAnsi"/>
          <w:color w:val="000000"/>
          <w:sz w:val="23"/>
          <w:szCs w:val="23"/>
          <w:lang w:eastAsia="da-DK"/>
        </w:rPr>
        <w:t xml:space="preserve">Døden overgår os aldrig men </w:t>
      </w:r>
      <w:r>
        <w:rPr>
          <w:rFonts w:eastAsia="Times New Roman" w:cstheme="minorHAnsi"/>
          <w:color w:val="000000"/>
          <w:sz w:val="23"/>
          <w:szCs w:val="23"/>
          <w:lang w:eastAsia="da-DK"/>
        </w:rPr>
        <w:t xml:space="preserve">modsat </w:t>
      </w:r>
      <w:r w:rsidRPr="00646098">
        <w:rPr>
          <w:rFonts w:eastAsia="Times New Roman" w:cstheme="minorHAnsi"/>
          <w:color w:val="000000"/>
          <w:sz w:val="23"/>
          <w:szCs w:val="23"/>
          <w:lang w:eastAsia="da-DK"/>
        </w:rPr>
        <w:t>noget vi er underlagt hele livet</w:t>
      </w:r>
      <w:r>
        <w:rPr>
          <w:rFonts w:eastAsia="Times New Roman" w:cstheme="minorHAnsi"/>
          <w:color w:val="000000"/>
          <w:sz w:val="23"/>
          <w:szCs w:val="23"/>
          <w:lang w:eastAsia="da-DK"/>
        </w:rPr>
        <w:t xml:space="preserve">. Som sådan kan </w:t>
      </w:r>
      <w:r>
        <w:rPr>
          <w:rFonts w:eastAsia="Times New Roman" w:cstheme="minorHAnsi"/>
          <w:color w:val="000000" w:themeColor="text1"/>
          <w:shd w:val="clear" w:color="auto" w:fill="FFFFFF"/>
          <w:lang w:eastAsia="da-DK"/>
        </w:rPr>
        <w:t>i</w:t>
      </w:r>
      <w:r w:rsidRPr="00FD223C">
        <w:rPr>
          <w:rFonts w:eastAsia="Times New Roman" w:cstheme="minorHAnsi"/>
          <w:color w:val="000000" w:themeColor="text1"/>
          <w:shd w:val="clear" w:color="auto" w:fill="FFFFFF"/>
          <w:lang w:eastAsia="da-DK"/>
        </w:rPr>
        <w:t xml:space="preserve">ntet menneske være </w:t>
      </w:r>
      <w:r w:rsidRPr="00FD223C">
        <w:rPr>
          <w:color w:val="000000" w:themeColor="text1"/>
        </w:rPr>
        <w:t xml:space="preserve">plaget af at være død. Til gengæld kan alle mennesker være plaget af at være døende. </w:t>
      </w:r>
      <w:r>
        <w:rPr>
          <w:color w:val="000000" w:themeColor="text1"/>
        </w:rPr>
        <w:t>Plagsomheden er måske især knyttet til erkendelsen af døden på anden hånd</w:t>
      </w:r>
      <w:r w:rsidRPr="00FD223C">
        <w:rPr>
          <w:color w:val="000000" w:themeColor="text1"/>
        </w:rPr>
        <w:t>, dvs. vores måde at bevidne andres død</w:t>
      </w:r>
      <w:r>
        <w:rPr>
          <w:color w:val="000000" w:themeColor="text1"/>
        </w:rPr>
        <w:t xml:space="preserve">, hvilket efterlader sorg. </w:t>
      </w:r>
    </w:p>
    <w:p w14:paraId="7B41F3B7" w14:textId="77777777" w:rsidR="00C5012D" w:rsidRPr="00FD223C" w:rsidRDefault="00C5012D" w:rsidP="00C5012D">
      <w:pPr>
        <w:spacing w:line="276" w:lineRule="auto"/>
        <w:rPr>
          <w:color w:val="000000" w:themeColor="text1"/>
        </w:rPr>
      </w:pPr>
    </w:p>
    <w:p w14:paraId="2C2FA12D" w14:textId="0A40DDA8" w:rsidR="00C5012D" w:rsidRPr="00FD223C" w:rsidRDefault="00C5012D" w:rsidP="00C5012D">
      <w:pPr>
        <w:spacing w:line="276" w:lineRule="auto"/>
        <w:rPr>
          <w:rFonts w:cstheme="minorHAnsi"/>
          <w:color w:val="000000" w:themeColor="text1"/>
        </w:rPr>
      </w:pPr>
      <w:r w:rsidRPr="00FD223C">
        <w:rPr>
          <w:color w:val="000000" w:themeColor="text1"/>
        </w:rPr>
        <w:lastRenderedPageBreak/>
        <w:t xml:space="preserve">Erkendelsesteorien griber samtidig ind i videnskabsteorien og dermed de forskellige måder </w:t>
      </w:r>
      <w:r>
        <w:rPr>
          <w:color w:val="000000" w:themeColor="text1"/>
        </w:rPr>
        <w:t xml:space="preserve">hvorigennem </w:t>
      </w:r>
      <w:r w:rsidRPr="00FD223C">
        <w:rPr>
          <w:color w:val="000000" w:themeColor="text1"/>
        </w:rPr>
        <w:t>vi skaber viden om døden. Hvis vi ønsker at skabe viden om døden</w:t>
      </w:r>
      <w:r w:rsidR="007C1508">
        <w:rPr>
          <w:color w:val="000000" w:themeColor="text1"/>
        </w:rPr>
        <w:t xml:space="preserve">, </w:t>
      </w:r>
      <w:r w:rsidRPr="00FD223C">
        <w:rPr>
          <w:color w:val="000000" w:themeColor="text1"/>
        </w:rPr>
        <w:t xml:space="preserve">hvordan skal vi </w:t>
      </w:r>
      <w:r w:rsidR="007C1508">
        <w:rPr>
          <w:color w:val="000000" w:themeColor="text1"/>
        </w:rPr>
        <w:t xml:space="preserve">så </w:t>
      </w:r>
      <w:r w:rsidRPr="00FD223C">
        <w:rPr>
          <w:color w:val="000000" w:themeColor="text1"/>
        </w:rPr>
        <w:t>gøre det</w:t>
      </w:r>
      <w:r w:rsidR="007C1508">
        <w:rPr>
          <w:color w:val="000000" w:themeColor="text1"/>
        </w:rPr>
        <w:t>,</w:t>
      </w:r>
      <w:r w:rsidRPr="00FD223C">
        <w:rPr>
          <w:color w:val="000000" w:themeColor="text1"/>
        </w:rPr>
        <w:t xml:space="preserve"> </w:t>
      </w:r>
      <w:r w:rsidR="007C1508">
        <w:rPr>
          <w:color w:val="000000" w:themeColor="text1"/>
        </w:rPr>
        <w:t>hvem skal vi spørge</w:t>
      </w:r>
      <w:r w:rsidRPr="00FD223C">
        <w:rPr>
          <w:color w:val="000000" w:themeColor="text1"/>
        </w:rPr>
        <w:t xml:space="preserve"> og hvad skal vi spørge om? Vi er alle døende og </w:t>
      </w:r>
      <w:r w:rsidR="00DC5E52">
        <w:rPr>
          <w:color w:val="000000" w:themeColor="text1"/>
        </w:rPr>
        <w:t>er</w:t>
      </w:r>
      <w:r>
        <w:rPr>
          <w:color w:val="000000" w:themeColor="text1"/>
        </w:rPr>
        <w:t xml:space="preserve"> </w:t>
      </w:r>
      <w:r w:rsidRPr="00FD223C">
        <w:rPr>
          <w:color w:val="000000" w:themeColor="text1"/>
        </w:rPr>
        <w:t>mennesker på dødsleje</w:t>
      </w:r>
      <w:r w:rsidR="00DC5E52">
        <w:rPr>
          <w:color w:val="000000" w:themeColor="text1"/>
        </w:rPr>
        <w:t>t</w:t>
      </w:r>
      <w:r>
        <w:rPr>
          <w:color w:val="000000" w:themeColor="text1"/>
        </w:rPr>
        <w:t xml:space="preserve"> </w:t>
      </w:r>
      <w:r w:rsidRPr="00FD223C">
        <w:rPr>
          <w:color w:val="000000" w:themeColor="text1"/>
        </w:rPr>
        <w:t xml:space="preserve">mere privilegerede i adgangen til viden om døden, sammenlignet med andre? Mere objektivt kan vi forsøge at måle </w:t>
      </w:r>
      <w:r>
        <w:rPr>
          <w:color w:val="000000" w:themeColor="text1"/>
        </w:rPr>
        <w:t>”</w:t>
      </w:r>
      <w:r w:rsidRPr="00FD223C">
        <w:rPr>
          <w:color w:val="000000" w:themeColor="text1"/>
        </w:rPr>
        <w:t>død</w:t>
      </w:r>
      <w:r>
        <w:rPr>
          <w:color w:val="000000" w:themeColor="text1"/>
        </w:rPr>
        <w:t>en”</w:t>
      </w:r>
      <w:r w:rsidRPr="00FD223C">
        <w:rPr>
          <w:color w:val="000000" w:themeColor="text1"/>
        </w:rPr>
        <w:t xml:space="preserve"> når døden indtræffer, hvilket kan ske ved at veje kroppen og måle hjerneaktivitet osv. Vi kan også skabe viden om den fortsatte celledød livet igennem, men samtidig skabe viden om livet i kroppen efter døden, hvor andre livsformer hurtigt tager over. Nogle </w:t>
      </w:r>
      <w:r w:rsidRPr="00FD223C">
        <w:rPr>
          <w:rFonts w:cstheme="minorHAnsi"/>
          <w:color w:val="000000" w:themeColor="text1"/>
        </w:rPr>
        <w:t xml:space="preserve">vil her </w:t>
      </w:r>
      <w:r>
        <w:rPr>
          <w:rFonts w:cstheme="minorHAnsi"/>
          <w:color w:val="000000" w:themeColor="text1"/>
        </w:rPr>
        <w:t>anfægte</w:t>
      </w:r>
      <w:r w:rsidRPr="00FD223C">
        <w:rPr>
          <w:rFonts w:cstheme="minorHAnsi"/>
          <w:color w:val="000000" w:themeColor="text1"/>
        </w:rPr>
        <w:t xml:space="preserve">, at denne viden intet har med døden at gøre, hvor andre vil </w:t>
      </w:r>
      <w:r>
        <w:rPr>
          <w:rFonts w:cstheme="minorHAnsi"/>
          <w:color w:val="000000" w:themeColor="text1"/>
        </w:rPr>
        <w:t>forfægte</w:t>
      </w:r>
      <w:r w:rsidRPr="00FD223C">
        <w:rPr>
          <w:rFonts w:cstheme="minorHAnsi"/>
          <w:color w:val="000000" w:themeColor="text1"/>
        </w:rPr>
        <w:t>, at det netop er alt vi kan vide.</w:t>
      </w:r>
    </w:p>
    <w:p w14:paraId="3A471231" w14:textId="77777777" w:rsidR="00C5012D" w:rsidRPr="00FD223C" w:rsidRDefault="00C5012D" w:rsidP="00C5012D">
      <w:pPr>
        <w:spacing w:line="276" w:lineRule="auto"/>
        <w:rPr>
          <w:rFonts w:cstheme="minorHAnsi"/>
          <w:color w:val="000000" w:themeColor="text1"/>
        </w:rPr>
      </w:pPr>
    </w:p>
    <w:p w14:paraId="5391A948" w14:textId="22E94514" w:rsidR="00C5012D" w:rsidRPr="00FD223C" w:rsidRDefault="00C5012D" w:rsidP="00C5012D">
      <w:pPr>
        <w:spacing w:line="276" w:lineRule="auto"/>
        <w:jc w:val="both"/>
        <w:rPr>
          <w:rFonts w:cstheme="minorHAnsi"/>
          <w:color w:val="000000" w:themeColor="text1"/>
        </w:rPr>
      </w:pPr>
      <w:r w:rsidRPr="00FD223C">
        <w:rPr>
          <w:rFonts w:cstheme="minorHAnsi"/>
          <w:color w:val="000000" w:themeColor="text1"/>
        </w:rPr>
        <w:t>Ofte vil vi erkende livet som langt</w:t>
      </w:r>
      <w:r w:rsidR="007C1508">
        <w:rPr>
          <w:rFonts w:cstheme="minorHAnsi"/>
          <w:color w:val="000000" w:themeColor="text1"/>
        </w:rPr>
        <w:t>,</w:t>
      </w:r>
      <w:r w:rsidRPr="00FD223C">
        <w:rPr>
          <w:rFonts w:cstheme="minorHAnsi"/>
          <w:color w:val="000000" w:themeColor="text1"/>
        </w:rPr>
        <w:t xml:space="preserve"> når det meste </w:t>
      </w:r>
      <w:r>
        <w:rPr>
          <w:rFonts w:cstheme="minorHAnsi"/>
          <w:color w:val="000000" w:themeColor="text1"/>
        </w:rPr>
        <w:t xml:space="preserve">liv </w:t>
      </w:r>
      <w:r w:rsidRPr="00FD223C">
        <w:rPr>
          <w:rFonts w:cstheme="minorHAnsi"/>
          <w:color w:val="000000" w:themeColor="text1"/>
        </w:rPr>
        <w:t>er foran os og erkende livet som kort</w:t>
      </w:r>
      <w:r w:rsidR="007C1508">
        <w:rPr>
          <w:rFonts w:cstheme="minorHAnsi"/>
          <w:color w:val="000000" w:themeColor="text1"/>
        </w:rPr>
        <w:t>,</w:t>
      </w:r>
      <w:r w:rsidRPr="00FD223C">
        <w:rPr>
          <w:rFonts w:cstheme="minorHAnsi"/>
          <w:color w:val="000000" w:themeColor="text1"/>
        </w:rPr>
        <w:t xml:space="preserve"> når det meste </w:t>
      </w:r>
      <w:r>
        <w:rPr>
          <w:rFonts w:cstheme="minorHAnsi"/>
          <w:color w:val="000000" w:themeColor="text1"/>
        </w:rPr>
        <w:t xml:space="preserve">liv </w:t>
      </w:r>
      <w:r w:rsidRPr="00FD223C">
        <w:rPr>
          <w:rFonts w:cstheme="minorHAnsi"/>
          <w:color w:val="000000" w:themeColor="text1"/>
        </w:rPr>
        <w:t>er bag os. På den måde kan vi også tale om døden som en horisont vi betragter forske</w:t>
      </w:r>
      <w:r>
        <w:rPr>
          <w:rFonts w:cstheme="minorHAnsi"/>
          <w:color w:val="000000" w:themeColor="text1"/>
        </w:rPr>
        <w:t>l</w:t>
      </w:r>
      <w:r w:rsidRPr="00FD223C">
        <w:rPr>
          <w:rFonts w:cstheme="minorHAnsi"/>
          <w:color w:val="000000" w:themeColor="text1"/>
        </w:rPr>
        <w:t xml:space="preserve">ligt afhængig af </w:t>
      </w:r>
      <w:r>
        <w:rPr>
          <w:rFonts w:cstheme="minorHAnsi"/>
          <w:color w:val="000000" w:themeColor="text1"/>
        </w:rPr>
        <w:t xml:space="preserve">ståsted i livet. Unge bliver forvænt med livet, hvor ældre bliver forvænt med døden. Men der kan være tale en </w:t>
      </w:r>
      <w:proofErr w:type="spellStart"/>
      <w:r>
        <w:rPr>
          <w:rFonts w:cstheme="minorHAnsi"/>
          <w:color w:val="000000" w:themeColor="text1"/>
        </w:rPr>
        <w:t>forblændelse</w:t>
      </w:r>
      <w:proofErr w:type="spellEnd"/>
      <w:r w:rsidR="007C1508">
        <w:rPr>
          <w:rFonts w:cstheme="minorHAnsi"/>
          <w:color w:val="000000" w:themeColor="text1"/>
        </w:rPr>
        <w:t>,</w:t>
      </w:r>
      <w:r>
        <w:rPr>
          <w:rFonts w:cstheme="minorHAnsi"/>
          <w:color w:val="000000" w:themeColor="text1"/>
        </w:rPr>
        <w:t xml:space="preserve"> nu hvor døden som regel kommer pludseligt</w:t>
      </w:r>
      <w:r w:rsidR="007C1508">
        <w:rPr>
          <w:rFonts w:cstheme="minorHAnsi"/>
          <w:color w:val="000000" w:themeColor="text1"/>
        </w:rPr>
        <w:t>,</w:t>
      </w:r>
      <w:r>
        <w:rPr>
          <w:rFonts w:cstheme="minorHAnsi"/>
          <w:color w:val="000000" w:themeColor="text1"/>
        </w:rPr>
        <w:t xml:space="preserve"> når vi mindst venter det. Døden er en slags fælde livet har lagt ud. Pludselig er den der, hvorefter jeg ikke er der. Samuel </w:t>
      </w:r>
      <w:r w:rsidRPr="00FD223C">
        <w:rPr>
          <w:rFonts w:cstheme="minorHAnsi"/>
          <w:color w:val="000000" w:themeColor="text1"/>
        </w:rPr>
        <w:t xml:space="preserve">Becket </w:t>
      </w:r>
      <w:r>
        <w:rPr>
          <w:rFonts w:cstheme="minorHAnsi"/>
          <w:color w:val="000000" w:themeColor="text1"/>
        </w:rPr>
        <w:t xml:space="preserve">(1906-1989) </w:t>
      </w:r>
      <w:r w:rsidRPr="00FD223C">
        <w:rPr>
          <w:rFonts w:cstheme="minorHAnsi"/>
          <w:color w:val="000000" w:themeColor="text1"/>
        </w:rPr>
        <w:t>formulerer det dystert</w:t>
      </w:r>
      <w:r>
        <w:rPr>
          <w:rFonts w:cstheme="minorHAnsi"/>
          <w:color w:val="000000" w:themeColor="text1"/>
        </w:rPr>
        <w:t xml:space="preserve"> og absurd</w:t>
      </w:r>
      <w:r w:rsidRPr="00FD223C">
        <w:rPr>
          <w:rFonts w:cstheme="minorHAnsi"/>
          <w:color w:val="000000" w:themeColor="text1"/>
        </w:rPr>
        <w:t>: ’Vi fødes overskrævs på en grav. Et øjeblik stråler lyset, og så er det nat igen’.</w:t>
      </w:r>
    </w:p>
    <w:p w14:paraId="161813F0" w14:textId="77777777" w:rsidR="00C5012D" w:rsidRPr="00FD223C" w:rsidRDefault="00C5012D" w:rsidP="00C5012D">
      <w:pPr>
        <w:spacing w:line="276" w:lineRule="auto"/>
        <w:rPr>
          <w:rFonts w:cstheme="minorHAnsi"/>
          <w:color w:val="000000" w:themeColor="text1"/>
        </w:rPr>
      </w:pPr>
    </w:p>
    <w:p w14:paraId="34C19D6E" w14:textId="68BDC2F8" w:rsidR="00C5012D" w:rsidRPr="00FD223C" w:rsidRDefault="00C5012D" w:rsidP="00C5012D">
      <w:pPr>
        <w:spacing w:line="276" w:lineRule="auto"/>
        <w:rPr>
          <w:color w:val="000000" w:themeColor="text1"/>
        </w:rPr>
      </w:pPr>
      <w:r w:rsidRPr="00FD223C">
        <w:rPr>
          <w:color w:val="000000" w:themeColor="text1"/>
        </w:rPr>
        <w:t>Sprogfilosofisk kan vi også tale om</w:t>
      </w:r>
      <w:r w:rsidR="007C1508">
        <w:rPr>
          <w:color w:val="000000" w:themeColor="text1"/>
        </w:rPr>
        <w:t>,</w:t>
      </w:r>
      <w:r w:rsidRPr="00FD223C">
        <w:rPr>
          <w:color w:val="000000" w:themeColor="text1"/>
        </w:rPr>
        <w:t xml:space="preserve"> hvordan vi overhovedet taler om døden. Hvilke </w:t>
      </w:r>
      <w:r>
        <w:rPr>
          <w:color w:val="000000" w:themeColor="text1"/>
        </w:rPr>
        <w:t xml:space="preserve">begreber </w:t>
      </w:r>
      <w:r w:rsidRPr="00FD223C">
        <w:rPr>
          <w:color w:val="000000" w:themeColor="text1"/>
        </w:rPr>
        <w:t xml:space="preserve">anvender vi eksempelvis. </w:t>
      </w:r>
      <w:r>
        <w:rPr>
          <w:color w:val="000000" w:themeColor="text1"/>
        </w:rPr>
        <w:t xml:space="preserve">Taler vi om afslutning/begyndelse, bortgang/indgang, udfrielse/indvielse, himmel/helvede osv. Taler vi om håb, tro, magt, udsigt, mening osv. Disse mange begreber vil ikke alene gribe om forskellige tanker og følelser, men også referere til forskellig praksis. </w:t>
      </w:r>
      <w:r w:rsidRPr="00FD223C">
        <w:rPr>
          <w:color w:val="000000" w:themeColor="text1"/>
        </w:rPr>
        <w:t>Hvis vi således skal tale om døden</w:t>
      </w:r>
      <w:r>
        <w:rPr>
          <w:color w:val="000000" w:themeColor="text1"/>
        </w:rPr>
        <w:t>,</w:t>
      </w:r>
      <w:r w:rsidRPr="00FD223C">
        <w:rPr>
          <w:color w:val="000000" w:themeColor="text1"/>
        </w:rPr>
        <w:t xml:space="preserve"> hvad skal vi overhovedet tale om? Skal vi tale om død, døden, døende og </w:t>
      </w:r>
      <w:r>
        <w:rPr>
          <w:color w:val="000000" w:themeColor="text1"/>
        </w:rPr>
        <w:t xml:space="preserve">taler vi om </w:t>
      </w:r>
      <w:r w:rsidRPr="00FD223C">
        <w:rPr>
          <w:color w:val="000000" w:themeColor="text1"/>
        </w:rPr>
        <w:t xml:space="preserve">min eller andres død? Skal vi tale om </w:t>
      </w:r>
      <w:r>
        <w:rPr>
          <w:color w:val="000000" w:themeColor="text1"/>
        </w:rPr>
        <w:t xml:space="preserve">den </w:t>
      </w:r>
      <w:r w:rsidRPr="00FD223C">
        <w:rPr>
          <w:color w:val="000000" w:themeColor="text1"/>
        </w:rPr>
        <w:t xml:space="preserve">sidste tid, dødens uomgængelighed i livet, troen, afmagten eller skal vi tale om det praktiske forbundet med døden, dvs. kremering, kistebegravelse, </w:t>
      </w:r>
      <w:r>
        <w:rPr>
          <w:color w:val="000000" w:themeColor="text1"/>
        </w:rPr>
        <w:t xml:space="preserve">gravsted, </w:t>
      </w:r>
      <w:r w:rsidRPr="00FD223C">
        <w:rPr>
          <w:color w:val="000000" w:themeColor="text1"/>
        </w:rPr>
        <w:t xml:space="preserve">salmer i kirken eller andet? </w:t>
      </w:r>
    </w:p>
    <w:p w14:paraId="02C14421" w14:textId="77777777" w:rsidR="00C5012D" w:rsidRPr="00FD223C" w:rsidRDefault="00C5012D" w:rsidP="00C5012D">
      <w:pPr>
        <w:spacing w:line="276" w:lineRule="auto"/>
        <w:rPr>
          <w:color w:val="000000" w:themeColor="text1"/>
        </w:rPr>
      </w:pPr>
    </w:p>
    <w:p w14:paraId="4B5F5E2F" w14:textId="52ED8487" w:rsidR="00C5012D" w:rsidRPr="00FD223C" w:rsidRDefault="00C5012D" w:rsidP="00C5012D">
      <w:pPr>
        <w:spacing w:line="276" w:lineRule="auto"/>
        <w:rPr>
          <w:rFonts w:cstheme="minorHAnsi"/>
          <w:color w:val="000000" w:themeColor="text1"/>
        </w:rPr>
      </w:pPr>
      <w:r w:rsidRPr="00FD223C">
        <w:rPr>
          <w:color w:val="000000" w:themeColor="text1"/>
        </w:rPr>
        <w:t>Mange finder det oplagt at tale om den måde</w:t>
      </w:r>
      <w:r w:rsidR="007C1508">
        <w:rPr>
          <w:color w:val="000000" w:themeColor="text1"/>
        </w:rPr>
        <w:t>,</w:t>
      </w:r>
      <w:r w:rsidRPr="00FD223C">
        <w:rPr>
          <w:color w:val="000000" w:themeColor="text1"/>
        </w:rPr>
        <w:t xml:space="preserve"> jeg ønsker at dø, hvilket man kan indvende slet ikke handler om døden</w:t>
      </w:r>
      <w:r w:rsidR="007C1508">
        <w:rPr>
          <w:color w:val="000000" w:themeColor="text1"/>
        </w:rPr>
        <w:t>,</w:t>
      </w:r>
      <w:r w:rsidRPr="00FD223C">
        <w:rPr>
          <w:color w:val="000000" w:themeColor="text1"/>
        </w:rPr>
        <w:t xml:space="preserve"> men alene om livet indtil døden. Med denne pointe kan det fremhæves</w:t>
      </w:r>
      <w:r>
        <w:rPr>
          <w:color w:val="000000" w:themeColor="text1"/>
        </w:rPr>
        <w:t>,</w:t>
      </w:r>
      <w:r w:rsidRPr="00FD223C">
        <w:rPr>
          <w:color w:val="000000" w:themeColor="text1"/>
        </w:rPr>
        <w:t xml:space="preserve"> hvordan døden let blive en lille ussel pjalt ved livets afslutning, som et punktum eller </w:t>
      </w:r>
      <w:r>
        <w:rPr>
          <w:color w:val="000000" w:themeColor="text1"/>
        </w:rPr>
        <w:t xml:space="preserve">som noget </w:t>
      </w:r>
      <w:r w:rsidRPr="00FD223C">
        <w:rPr>
          <w:color w:val="000000" w:themeColor="text1"/>
        </w:rPr>
        <w:t>endnu mindre</w:t>
      </w:r>
      <w:r>
        <w:rPr>
          <w:color w:val="000000" w:themeColor="text1"/>
        </w:rPr>
        <w:t>,</w:t>
      </w:r>
      <w:r w:rsidRPr="00FD223C">
        <w:rPr>
          <w:color w:val="000000" w:themeColor="text1"/>
        </w:rPr>
        <w:t xml:space="preserve"> </w:t>
      </w:r>
      <w:r>
        <w:rPr>
          <w:color w:val="000000" w:themeColor="text1"/>
        </w:rPr>
        <w:t xml:space="preserve">dvs. </w:t>
      </w:r>
      <w:r w:rsidRPr="00FD223C">
        <w:rPr>
          <w:color w:val="000000" w:themeColor="text1"/>
        </w:rPr>
        <w:t xml:space="preserve">livets negation, </w:t>
      </w:r>
      <w:r>
        <w:rPr>
          <w:color w:val="000000" w:themeColor="text1"/>
        </w:rPr>
        <w:t xml:space="preserve">og dermed </w:t>
      </w:r>
      <w:r w:rsidRPr="00FD223C">
        <w:rPr>
          <w:color w:val="000000" w:themeColor="text1"/>
        </w:rPr>
        <w:t>alt det som livet ikke er. M</w:t>
      </w:r>
      <w:r>
        <w:rPr>
          <w:color w:val="000000" w:themeColor="text1"/>
        </w:rPr>
        <w:t xml:space="preserve">en mange </w:t>
      </w:r>
      <w:r w:rsidRPr="00FD223C">
        <w:rPr>
          <w:color w:val="000000" w:themeColor="text1"/>
        </w:rPr>
        <w:t>foranlediges til at mene, at det er mest oplagt at tale om døden</w:t>
      </w:r>
      <w:r w:rsidR="007C1508">
        <w:rPr>
          <w:color w:val="000000" w:themeColor="text1"/>
        </w:rPr>
        <w:t>,</w:t>
      </w:r>
      <w:r w:rsidRPr="00FD223C">
        <w:rPr>
          <w:color w:val="000000" w:themeColor="text1"/>
        </w:rPr>
        <w:t xml:space="preserve"> når den er tæt på. Men hvornår er døden tæt på</w:t>
      </w:r>
      <w:r>
        <w:rPr>
          <w:color w:val="000000" w:themeColor="text1"/>
        </w:rPr>
        <w:t>/langt væk</w:t>
      </w:r>
      <w:r w:rsidRPr="00FD223C">
        <w:rPr>
          <w:color w:val="000000" w:themeColor="text1"/>
        </w:rPr>
        <w:t xml:space="preserve"> og hvor</w:t>
      </w:r>
      <w:r>
        <w:rPr>
          <w:color w:val="000000" w:themeColor="text1"/>
        </w:rPr>
        <w:t xml:space="preserve">når </w:t>
      </w:r>
      <w:r w:rsidRPr="00FD223C">
        <w:rPr>
          <w:color w:val="000000" w:themeColor="text1"/>
        </w:rPr>
        <w:t>vil det være oplagt at samtalen om døden fylder mest</w:t>
      </w:r>
      <w:r w:rsidR="00DC5E52">
        <w:rPr>
          <w:color w:val="000000" w:themeColor="text1"/>
        </w:rPr>
        <w:t>?</w:t>
      </w:r>
      <w:r w:rsidRPr="00FD223C">
        <w:rPr>
          <w:color w:val="000000" w:themeColor="text1"/>
        </w:rPr>
        <w:t xml:space="preserve"> Hvis livet er ved at rinde ud</w:t>
      </w:r>
      <w:r w:rsidR="007C1508">
        <w:rPr>
          <w:color w:val="000000" w:themeColor="text1"/>
        </w:rPr>
        <w:t>,</w:t>
      </w:r>
      <w:r w:rsidRPr="00FD223C">
        <w:rPr>
          <w:color w:val="000000" w:themeColor="text1"/>
        </w:rPr>
        <w:t xml:space="preserve"> kan det påpeges</w:t>
      </w:r>
      <w:r>
        <w:rPr>
          <w:color w:val="000000" w:themeColor="text1"/>
        </w:rPr>
        <w:t>,</w:t>
      </w:r>
      <w:r w:rsidRPr="00FD223C">
        <w:rPr>
          <w:color w:val="000000" w:themeColor="text1"/>
        </w:rPr>
        <w:t xml:space="preserve"> hvordan det netop giver </w:t>
      </w:r>
      <w:r w:rsidRPr="00FD223C">
        <w:rPr>
          <w:rFonts w:cstheme="minorHAnsi"/>
          <w:color w:val="000000" w:themeColor="text1"/>
        </w:rPr>
        <w:t>mening at tale om livet som det er levet</w:t>
      </w:r>
      <w:r>
        <w:rPr>
          <w:rFonts w:cstheme="minorHAnsi"/>
          <w:color w:val="000000" w:themeColor="text1"/>
        </w:rPr>
        <w:t>,</w:t>
      </w:r>
      <w:r w:rsidRPr="00FD223C">
        <w:rPr>
          <w:rFonts w:cstheme="minorHAnsi"/>
          <w:color w:val="000000" w:themeColor="text1"/>
        </w:rPr>
        <w:t xml:space="preserve"> og mindre om døden</w:t>
      </w:r>
      <w:r w:rsidR="007C1508">
        <w:rPr>
          <w:rFonts w:cstheme="minorHAnsi"/>
          <w:color w:val="000000" w:themeColor="text1"/>
        </w:rPr>
        <w:t>,</w:t>
      </w:r>
      <w:r w:rsidRPr="00FD223C">
        <w:rPr>
          <w:rFonts w:cstheme="minorHAnsi"/>
          <w:color w:val="000000" w:themeColor="text1"/>
        </w:rPr>
        <w:t xml:space="preserve"> som jeg alligevel ikke ved noget om. Sprogligt kan vi dog </w:t>
      </w:r>
      <w:r>
        <w:rPr>
          <w:rFonts w:cstheme="minorHAnsi"/>
          <w:color w:val="000000" w:themeColor="text1"/>
        </w:rPr>
        <w:t>skelne mellem et liv</w:t>
      </w:r>
      <w:r w:rsidR="007C1508">
        <w:rPr>
          <w:rFonts w:cstheme="minorHAnsi"/>
          <w:color w:val="000000" w:themeColor="text1"/>
        </w:rPr>
        <w:t>,</w:t>
      </w:r>
      <w:r>
        <w:rPr>
          <w:rFonts w:cstheme="minorHAnsi"/>
          <w:color w:val="000000" w:themeColor="text1"/>
        </w:rPr>
        <w:t xml:space="preserve"> og et samliv der slutter, hvor det er samlivet</w:t>
      </w:r>
      <w:r w:rsidR="007C1508">
        <w:rPr>
          <w:rFonts w:cstheme="minorHAnsi"/>
          <w:color w:val="000000" w:themeColor="text1"/>
        </w:rPr>
        <w:t>,</w:t>
      </w:r>
      <w:r>
        <w:rPr>
          <w:rFonts w:cstheme="minorHAnsi"/>
          <w:color w:val="000000" w:themeColor="text1"/>
        </w:rPr>
        <w:t xml:space="preserve"> der både giver og </w:t>
      </w:r>
      <w:r>
        <w:rPr>
          <w:rFonts w:cstheme="minorHAnsi"/>
          <w:color w:val="000000" w:themeColor="text1"/>
        </w:rPr>
        <w:lastRenderedPageBreak/>
        <w:t>tager alt. Det er således en filosofisk pointe, at døden aldrig er noget i sig selv</w:t>
      </w:r>
      <w:r w:rsidR="007C1508">
        <w:rPr>
          <w:rFonts w:cstheme="minorHAnsi"/>
          <w:color w:val="000000" w:themeColor="text1"/>
        </w:rPr>
        <w:t>,</w:t>
      </w:r>
      <w:r>
        <w:rPr>
          <w:rFonts w:cstheme="minorHAnsi"/>
          <w:color w:val="000000" w:themeColor="text1"/>
        </w:rPr>
        <w:t xml:space="preserve"> men altid angår nogen eller noget. </w:t>
      </w:r>
      <w:r w:rsidRPr="00FD223C">
        <w:rPr>
          <w:rFonts w:cstheme="minorHAnsi"/>
          <w:color w:val="000000" w:themeColor="text1"/>
        </w:rPr>
        <w:t xml:space="preserve">   </w:t>
      </w:r>
    </w:p>
    <w:p w14:paraId="24AD13C2" w14:textId="77777777" w:rsidR="00C5012D" w:rsidRPr="00FD223C" w:rsidRDefault="00C5012D" w:rsidP="00C5012D">
      <w:pPr>
        <w:spacing w:line="276" w:lineRule="auto"/>
        <w:rPr>
          <w:rFonts w:cstheme="minorHAnsi"/>
          <w:color w:val="000000" w:themeColor="text1"/>
        </w:rPr>
      </w:pPr>
    </w:p>
    <w:p w14:paraId="1EDBCC6D" w14:textId="5F456748" w:rsidR="00C5012D" w:rsidRPr="00FD223C" w:rsidRDefault="00C5012D" w:rsidP="00C5012D">
      <w:pPr>
        <w:spacing w:line="276" w:lineRule="auto"/>
        <w:rPr>
          <w:color w:val="000000" w:themeColor="text1"/>
        </w:rPr>
      </w:pPr>
      <w:r w:rsidRPr="00FD223C">
        <w:rPr>
          <w:rFonts w:cstheme="minorHAnsi"/>
          <w:color w:val="000000" w:themeColor="text1"/>
        </w:rPr>
        <w:t>Mere</w:t>
      </w:r>
      <w:r>
        <w:rPr>
          <w:rFonts w:cstheme="minorHAnsi"/>
          <w:color w:val="000000" w:themeColor="text1"/>
        </w:rPr>
        <w:t xml:space="preserve"> </w:t>
      </w:r>
      <w:r w:rsidRPr="00FD223C">
        <w:rPr>
          <w:rFonts w:cstheme="minorHAnsi"/>
          <w:color w:val="000000" w:themeColor="text1"/>
        </w:rPr>
        <w:t>livsfil</w:t>
      </w:r>
      <w:r>
        <w:rPr>
          <w:rFonts w:cstheme="minorHAnsi"/>
          <w:color w:val="000000" w:themeColor="text1"/>
        </w:rPr>
        <w:t>o</w:t>
      </w:r>
      <w:r w:rsidRPr="00FD223C">
        <w:rPr>
          <w:rFonts w:cstheme="minorHAnsi"/>
          <w:color w:val="000000" w:themeColor="text1"/>
        </w:rPr>
        <w:t>sofisk kan vi tale om døden</w:t>
      </w:r>
      <w:r>
        <w:rPr>
          <w:rFonts w:cstheme="minorHAnsi"/>
          <w:color w:val="000000" w:themeColor="text1"/>
        </w:rPr>
        <w:t>,</w:t>
      </w:r>
      <w:r w:rsidRPr="00FD223C">
        <w:rPr>
          <w:rFonts w:cstheme="minorHAnsi"/>
          <w:color w:val="000000" w:themeColor="text1"/>
        </w:rPr>
        <w:t xml:space="preserve"> som en måde at leve på. Fra et radioforedrag er Villy Sørensen (1929-2001) ofte blevet citeret for at sige: ’Der er </w:t>
      </w:r>
      <w:r w:rsidRPr="00FD223C">
        <w:rPr>
          <w:rStyle w:val="Fremhv"/>
          <w:rFonts w:cstheme="minorHAnsi"/>
          <w:b w:val="0"/>
          <w:color w:val="000000" w:themeColor="text1"/>
        </w:rPr>
        <w:t>liv</w:t>
      </w:r>
      <w:r w:rsidRPr="00FD223C">
        <w:rPr>
          <w:rFonts w:cstheme="minorHAnsi"/>
          <w:color w:val="000000" w:themeColor="text1"/>
        </w:rPr>
        <w:t xml:space="preserve"> i </w:t>
      </w:r>
      <w:r w:rsidRPr="00FD223C">
        <w:rPr>
          <w:rStyle w:val="Fremhv"/>
          <w:rFonts w:cstheme="minorHAnsi"/>
          <w:b w:val="0"/>
          <w:color w:val="000000" w:themeColor="text1"/>
        </w:rPr>
        <w:t>døden</w:t>
      </w:r>
      <w:r w:rsidRPr="00FD223C">
        <w:rPr>
          <w:rFonts w:cstheme="minorHAnsi"/>
          <w:color w:val="000000" w:themeColor="text1"/>
        </w:rPr>
        <w:t xml:space="preserve"> og </w:t>
      </w:r>
      <w:r w:rsidRPr="00FD223C">
        <w:rPr>
          <w:rStyle w:val="Fremhv"/>
          <w:rFonts w:cstheme="minorHAnsi"/>
          <w:b w:val="0"/>
          <w:color w:val="000000" w:themeColor="text1"/>
        </w:rPr>
        <w:t>død</w:t>
      </w:r>
      <w:r w:rsidRPr="00FD223C">
        <w:rPr>
          <w:rFonts w:cstheme="minorHAnsi"/>
          <w:color w:val="000000" w:themeColor="text1"/>
        </w:rPr>
        <w:t xml:space="preserve"> i </w:t>
      </w:r>
      <w:r w:rsidRPr="00FD223C">
        <w:rPr>
          <w:rStyle w:val="Fremhv"/>
          <w:rFonts w:cstheme="minorHAnsi"/>
          <w:b w:val="0"/>
          <w:color w:val="000000" w:themeColor="text1"/>
        </w:rPr>
        <w:t>livet</w:t>
      </w:r>
      <w:r w:rsidRPr="00FD223C">
        <w:rPr>
          <w:rFonts w:cstheme="minorHAnsi"/>
          <w:color w:val="000000" w:themeColor="text1"/>
        </w:rPr>
        <w:t xml:space="preserve">, og måske mest </w:t>
      </w:r>
      <w:r w:rsidRPr="00FD223C">
        <w:rPr>
          <w:rStyle w:val="Fremhv"/>
          <w:rFonts w:cstheme="minorHAnsi"/>
          <w:b w:val="0"/>
          <w:color w:val="000000" w:themeColor="text1"/>
        </w:rPr>
        <w:t>liv</w:t>
      </w:r>
      <w:r w:rsidRPr="00FD223C">
        <w:rPr>
          <w:rFonts w:cstheme="minorHAnsi"/>
          <w:color w:val="000000" w:themeColor="text1"/>
        </w:rPr>
        <w:t xml:space="preserve"> i </w:t>
      </w:r>
      <w:r w:rsidRPr="00FD223C">
        <w:rPr>
          <w:rStyle w:val="Fremhv"/>
          <w:rFonts w:cstheme="minorHAnsi"/>
          <w:b w:val="0"/>
          <w:color w:val="000000" w:themeColor="text1"/>
        </w:rPr>
        <w:t>livet</w:t>
      </w:r>
      <w:r w:rsidRPr="00FD223C">
        <w:rPr>
          <w:rFonts w:cstheme="minorHAnsi"/>
          <w:color w:val="000000" w:themeColor="text1"/>
        </w:rPr>
        <w:t xml:space="preserve">, hvis </w:t>
      </w:r>
      <w:r w:rsidRPr="00FD223C">
        <w:rPr>
          <w:rStyle w:val="Fremhv"/>
          <w:rFonts w:cstheme="minorHAnsi"/>
          <w:b w:val="0"/>
          <w:color w:val="000000" w:themeColor="text1"/>
        </w:rPr>
        <w:t>døden</w:t>
      </w:r>
      <w:r w:rsidRPr="00FD223C">
        <w:rPr>
          <w:rFonts w:cstheme="minorHAnsi"/>
          <w:color w:val="000000" w:themeColor="text1"/>
        </w:rPr>
        <w:t xml:space="preserve"> er med i det’. Citatet peger bl.a. på den pointe, at livet som omstændighed føder døden som uomgængelighed. Men det omvendte er også tilfældet</w:t>
      </w:r>
      <w:r>
        <w:rPr>
          <w:rFonts w:cstheme="minorHAnsi"/>
          <w:color w:val="000000" w:themeColor="text1"/>
        </w:rPr>
        <w:t>, hvor d</w:t>
      </w:r>
      <w:r w:rsidRPr="00FD223C">
        <w:rPr>
          <w:rFonts w:cstheme="minorHAnsi"/>
          <w:color w:val="000000" w:themeColor="text1"/>
        </w:rPr>
        <w:t>øden som omstændighed</w:t>
      </w:r>
      <w:r>
        <w:rPr>
          <w:rFonts w:cstheme="minorHAnsi"/>
          <w:color w:val="000000" w:themeColor="text1"/>
        </w:rPr>
        <w:t xml:space="preserve"> </w:t>
      </w:r>
      <w:r w:rsidRPr="00FD223C">
        <w:rPr>
          <w:rFonts w:cstheme="minorHAnsi"/>
          <w:color w:val="000000" w:themeColor="text1"/>
        </w:rPr>
        <w:t xml:space="preserve">føder livet som uomgængelighed. Citatets sidste </w:t>
      </w:r>
      <w:r>
        <w:rPr>
          <w:rFonts w:cstheme="minorHAnsi"/>
          <w:color w:val="000000" w:themeColor="text1"/>
        </w:rPr>
        <w:t>l</w:t>
      </w:r>
      <w:r w:rsidRPr="00FD223C">
        <w:rPr>
          <w:rFonts w:cstheme="minorHAnsi"/>
          <w:color w:val="000000" w:themeColor="text1"/>
        </w:rPr>
        <w:t>inje er det vigtigste, hvor det at leve død</w:t>
      </w:r>
      <w:r>
        <w:rPr>
          <w:rFonts w:cstheme="minorHAnsi"/>
          <w:color w:val="000000" w:themeColor="text1"/>
        </w:rPr>
        <w:t xml:space="preserve">eligt </w:t>
      </w:r>
      <w:r w:rsidRPr="00FD223C">
        <w:rPr>
          <w:rFonts w:cstheme="minorHAnsi"/>
          <w:color w:val="000000" w:themeColor="text1"/>
        </w:rPr>
        <w:t xml:space="preserve">tilfører livet mening. </w:t>
      </w:r>
      <w:r>
        <w:rPr>
          <w:rFonts w:cstheme="minorHAnsi"/>
          <w:color w:val="000000" w:themeColor="text1"/>
        </w:rPr>
        <w:t>Kort sagt er d</w:t>
      </w:r>
      <w:r w:rsidRPr="00646098">
        <w:rPr>
          <w:rFonts w:eastAsia="Times New Roman" w:cstheme="minorHAnsi"/>
          <w:color w:val="000000"/>
          <w:sz w:val="23"/>
          <w:szCs w:val="23"/>
          <w:lang w:eastAsia="da-DK"/>
        </w:rPr>
        <w:t>ødens vished tung at bære</w:t>
      </w:r>
      <w:r>
        <w:rPr>
          <w:rFonts w:eastAsia="Times New Roman" w:cstheme="minorHAnsi"/>
          <w:color w:val="000000"/>
          <w:sz w:val="23"/>
          <w:szCs w:val="23"/>
          <w:lang w:eastAsia="da-DK"/>
        </w:rPr>
        <w:t>, men</w:t>
      </w:r>
      <w:r w:rsidRPr="00646098">
        <w:rPr>
          <w:rFonts w:eastAsia="Times New Roman" w:cstheme="minorHAnsi"/>
          <w:color w:val="000000"/>
          <w:sz w:val="23"/>
          <w:szCs w:val="23"/>
          <w:lang w:eastAsia="da-DK"/>
        </w:rPr>
        <w:t xml:space="preserve"> udødelighed vil være ubærligt</w:t>
      </w:r>
      <w:r>
        <w:rPr>
          <w:rFonts w:eastAsia="Times New Roman" w:cstheme="minorHAnsi"/>
          <w:color w:val="000000"/>
          <w:sz w:val="23"/>
          <w:szCs w:val="23"/>
          <w:lang w:eastAsia="da-DK"/>
        </w:rPr>
        <w:t>. H</w:t>
      </w:r>
      <w:r w:rsidRPr="00FD223C">
        <w:rPr>
          <w:rFonts w:cstheme="minorHAnsi"/>
          <w:color w:val="000000" w:themeColor="text1"/>
        </w:rPr>
        <w:t>ermed kan vi fors</w:t>
      </w:r>
      <w:r>
        <w:rPr>
          <w:rFonts w:cstheme="minorHAnsi"/>
          <w:color w:val="000000" w:themeColor="text1"/>
        </w:rPr>
        <w:t xml:space="preserve">tå, </w:t>
      </w:r>
      <w:r w:rsidRPr="00FD223C">
        <w:rPr>
          <w:rFonts w:cstheme="minorHAnsi"/>
          <w:color w:val="000000" w:themeColor="text1"/>
        </w:rPr>
        <w:t xml:space="preserve">hvordan døden i sig selv er livgivende. </w:t>
      </w:r>
      <w:r w:rsidR="003E6E71">
        <w:rPr>
          <w:rFonts w:cstheme="minorHAnsi"/>
          <w:color w:val="000000" w:themeColor="text1"/>
        </w:rPr>
        <w:t xml:space="preserve">Mange </w:t>
      </w:r>
      <w:r w:rsidRPr="00FD223C">
        <w:rPr>
          <w:rFonts w:cstheme="minorHAnsi"/>
          <w:color w:val="000000" w:themeColor="text1"/>
        </w:rPr>
        <w:t>ke</w:t>
      </w:r>
      <w:r>
        <w:rPr>
          <w:rFonts w:cstheme="minorHAnsi"/>
          <w:color w:val="000000" w:themeColor="text1"/>
        </w:rPr>
        <w:t xml:space="preserve">nder </w:t>
      </w:r>
      <w:r w:rsidRPr="00FD223C">
        <w:rPr>
          <w:rFonts w:cstheme="minorHAnsi"/>
          <w:color w:val="000000" w:themeColor="text1"/>
        </w:rPr>
        <w:t>udtrykket ’memento mori’ (husk, at du skal dø!) hvilket rummer pointen om</w:t>
      </w:r>
      <w:r>
        <w:rPr>
          <w:rFonts w:cstheme="minorHAnsi"/>
          <w:color w:val="000000" w:themeColor="text1"/>
        </w:rPr>
        <w:t>,</w:t>
      </w:r>
      <w:r w:rsidRPr="00FD223C">
        <w:rPr>
          <w:rFonts w:cstheme="minorHAnsi"/>
          <w:color w:val="000000" w:themeColor="text1"/>
        </w:rPr>
        <w:t xml:space="preserve"> at </w:t>
      </w:r>
      <w:r>
        <w:rPr>
          <w:rFonts w:cstheme="minorHAnsi"/>
          <w:color w:val="000000" w:themeColor="text1"/>
        </w:rPr>
        <w:t xml:space="preserve">du skal leve mens </w:t>
      </w:r>
      <w:r w:rsidRPr="00FD223C">
        <w:rPr>
          <w:rFonts w:cstheme="minorHAnsi"/>
          <w:color w:val="000000" w:themeColor="text1"/>
        </w:rPr>
        <w:t>du kan. Det giver selvsagt ikke mening</w:t>
      </w:r>
      <w:r>
        <w:rPr>
          <w:rFonts w:cstheme="minorHAnsi"/>
          <w:color w:val="000000" w:themeColor="text1"/>
        </w:rPr>
        <w:t>,</w:t>
      </w:r>
      <w:r w:rsidRPr="00FD223C">
        <w:rPr>
          <w:rFonts w:cstheme="minorHAnsi"/>
          <w:color w:val="000000" w:themeColor="text1"/>
        </w:rPr>
        <w:t xml:space="preserve"> at vi går og råber til hi</w:t>
      </w:r>
      <w:r>
        <w:rPr>
          <w:rFonts w:cstheme="minorHAnsi"/>
          <w:color w:val="000000" w:themeColor="text1"/>
        </w:rPr>
        <w:t xml:space="preserve">nanden </w:t>
      </w:r>
      <w:r w:rsidRPr="00FD223C">
        <w:rPr>
          <w:rFonts w:cstheme="minorHAnsi"/>
          <w:color w:val="000000" w:themeColor="text1"/>
        </w:rPr>
        <w:t>’pas på</w:t>
      </w:r>
      <w:r w:rsidR="007C1508">
        <w:rPr>
          <w:rFonts w:cstheme="minorHAnsi"/>
          <w:color w:val="000000" w:themeColor="text1"/>
        </w:rPr>
        <w:t>,</w:t>
      </w:r>
      <w:r w:rsidRPr="00FD223C">
        <w:rPr>
          <w:rFonts w:cstheme="minorHAnsi"/>
          <w:color w:val="000000" w:themeColor="text1"/>
        </w:rPr>
        <w:t xml:space="preserve"> du dør’, men </w:t>
      </w:r>
      <w:r>
        <w:rPr>
          <w:rFonts w:cstheme="minorHAnsi"/>
          <w:color w:val="000000" w:themeColor="text1"/>
        </w:rPr>
        <w:t>det for</w:t>
      </w:r>
      <w:r w:rsidRPr="00FD223C">
        <w:rPr>
          <w:rFonts w:cstheme="minorHAnsi"/>
          <w:color w:val="000000" w:themeColor="text1"/>
        </w:rPr>
        <w:t>hold</w:t>
      </w:r>
      <w:r>
        <w:rPr>
          <w:rFonts w:cstheme="minorHAnsi"/>
          <w:color w:val="000000" w:themeColor="text1"/>
        </w:rPr>
        <w:t>,</w:t>
      </w:r>
      <w:r w:rsidRPr="00FD223C">
        <w:rPr>
          <w:rFonts w:cstheme="minorHAnsi"/>
          <w:color w:val="000000" w:themeColor="text1"/>
        </w:rPr>
        <w:t xml:space="preserve"> at </w:t>
      </w:r>
      <w:r>
        <w:rPr>
          <w:rFonts w:cstheme="minorHAnsi"/>
          <w:color w:val="000000" w:themeColor="text1"/>
        </w:rPr>
        <w:t xml:space="preserve">vi </w:t>
      </w:r>
      <w:r w:rsidRPr="00FD223C">
        <w:rPr>
          <w:rFonts w:cstheme="minorHAnsi"/>
          <w:color w:val="000000" w:themeColor="text1"/>
        </w:rPr>
        <w:t>alle</w:t>
      </w:r>
      <w:r w:rsidRPr="00FD223C">
        <w:rPr>
          <w:color w:val="000000" w:themeColor="text1"/>
        </w:rPr>
        <w:t xml:space="preserve"> går baglæns ned i graven</w:t>
      </w:r>
      <w:r>
        <w:rPr>
          <w:color w:val="000000" w:themeColor="text1"/>
        </w:rPr>
        <w:t>,</w:t>
      </w:r>
      <w:r w:rsidRPr="00FD223C">
        <w:rPr>
          <w:color w:val="000000" w:themeColor="text1"/>
        </w:rPr>
        <w:t xml:space="preserve"> som en </w:t>
      </w:r>
      <w:proofErr w:type="spellStart"/>
      <w:r w:rsidRPr="00FD223C">
        <w:rPr>
          <w:color w:val="000000" w:themeColor="text1"/>
        </w:rPr>
        <w:t>uerkendt</w:t>
      </w:r>
      <w:proofErr w:type="spellEnd"/>
      <w:r w:rsidRPr="00FD223C">
        <w:rPr>
          <w:color w:val="000000" w:themeColor="text1"/>
        </w:rPr>
        <w:t xml:space="preserve"> hændelse</w:t>
      </w:r>
      <w:r>
        <w:rPr>
          <w:color w:val="000000" w:themeColor="text1"/>
        </w:rPr>
        <w:t>,</w:t>
      </w:r>
      <w:r w:rsidRPr="00FD223C">
        <w:rPr>
          <w:color w:val="000000" w:themeColor="text1"/>
        </w:rPr>
        <w:t xml:space="preserve"> giver os den påmindelse, at vi må leve før det sker. Derfor bliver </w:t>
      </w:r>
      <w:r>
        <w:rPr>
          <w:color w:val="000000" w:themeColor="text1"/>
        </w:rPr>
        <w:t>’</w:t>
      </w:r>
      <w:r w:rsidRPr="00FD223C">
        <w:rPr>
          <w:color w:val="000000" w:themeColor="text1"/>
        </w:rPr>
        <w:t>memento mori</w:t>
      </w:r>
      <w:r>
        <w:rPr>
          <w:color w:val="000000" w:themeColor="text1"/>
        </w:rPr>
        <w:t>’</w:t>
      </w:r>
      <w:r w:rsidRPr="00FD223C">
        <w:rPr>
          <w:color w:val="000000" w:themeColor="text1"/>
        </w:rPr>
        <w:t xml:space="preserve"> ofte knyttet sammen med </w:t>
      </w:r>
      <w:r>
        <w:rPr>
          <w:color w:val="000000" w:themeColor="text1"/>
        </w:rPr>
        <w:t xml:space="preserve">det (endnu mere slidte) </w:t>
      </w:r>
      <w:r w:rsidRPr="00FD223C">
        <w:rPr>
          <w:color w:val="000000" w:themeColor="text1"/>
        </w:rPr>
        <w:t>latinsk</w:t>
      </w:r>
      <w:r>
        <w:rPr>
          <w:color w:val="000000" w:themeColor="text1"/>
        </w:rPr>
        <w:t>e</w:t>
      </w:r>
      <w:r w:rsidRPr="00FD223C">
        <w:rPr>
          <w:color w:val="000000" w:themeColor="text1"/>
        </w:rPr>
        <w:t xml:space="preserve"> udtryk,</w:t>
      </w:r>
      <w:r>
        <w:rPr>
          <w:color w:val="000000" w:themeColor="text1"/>
        </w:rPr>
        <w:t xml:space="preserve"> </w:t>
      </w:r>
      <w:r w:rsidRPr="00FD223C">
        <w:rPr>
          <w:color w:val="000000" w:themeColor="text1"/>
        </w:rPr>
        <w:t>’</w:t>
      </w:r>
      <w:proofErr w:type="spellStart"/>
      <w:r w:rsidRPr="00FD223C">
        <w:rPr>
          <w:color w:val="000000" w:themeColor="text1"/>
        </w:rPr>
        <w:t>carpe</w:t>
      </w:r>
      <w:proofErr w:type="spellEnd"/>
      <w:r w:rsidRPr="00FD223C">
        <w:rPr>
          <w:color w:val="000000" w:themeColor="text1"/>
        </w:rPr>
        <w:t xml:space="preserve"> </w:t>
      </w:r>
      <w:proofErr w:type="spellStart"/>
      <w:r w:rsidRPr="00FD223C">
        <w:rPr>
          <w:color w:val="000000" w:themeColor="text1"/>
        </w:rPr>
        <w:t>diem</w:t>
      </w:r>
      <w:proofErr w:type="spellEnd"/>
      <w:r w:rsidRPr="00FD223C">
        <w:rPr>
          <w:color w:val="000000" w:themeColor="text1"/>
        </w:rPr>
        <w:t>’ (grib dagen/livet), hvor vi skal fange livet som mulighed imens vi kan. Men det er se</w:t>
      </w:r>
      <w:r>
        <w:rPr>
          <w:color w:val="000000" w:themeColor="text1"/>
        </w:rPr>
        <w:t xml:space="preserve">lvsagt </w:t>
      </w:r>
      <w:r w:rsidRPr="00FD223C">
        <w:rPr>
          <w:color w:val="000000" w:themeColor="text1"/>
        </w:rPr>
        <w:t xml:space="preserve">sin sag </w:t>
      </w:r>
      <w:r>
        <w:rPr>
          <w:color w:val="000000" w:themeColor="text1"/>
        </w:rPr>
        <w:t>at gribe dagen</w:t>
      </w:r>
      <w:r w:rsidR="007C1508">
        <w:rPr>
          <w:color w:val="000000" w:themeColor="text1"/>
        </w:rPr>
        <w:t>,</w:t>
      </w:r>
      <w:r>
        <w:rPr>
          <w:color w:val="000000" w:themeColor="text1"/>
        </w:rPr>
        <w:t xml:space="preserve"> når </w:t>
      </w:r>
      <w:r w:rsidRPr="00FD223C">
        <w:rPr>
          <w:color w:val="000000" w:themeColor="text1"/>
        </w:rPr>
        <w:t>man ligger for døden eller ligger svært kræftsyg</w:t>
      </w:r>
      <w:r>
        <w:rPr>
          <w:color w:val="000000" w:themeColor="text1"/>
        </w:rPr>
        <w:t>,</w:t>
      </w:r>
      <w:r w:rsidRPr="00FD223C">
        <w:rPr>
          <w:color w:val="000000" w:themeColor="text1"/>
        </w:rPr>
        <w:t xml:space="preserve"> h</w:t>
      </w:r>
      <w:r>
        <w:rPr>
          <w:color w:val="000000" w:themeColor="text1"/>
        </w:rPr>
        <w:t xml:space="preserve">vilket </w:t>
      </w:r>
      <w:r w:rsidRPr="00FD223C">
        <w:rPr>
          <w:color w:val="000000" w:themeColor="text1"/>
        </w:rPr>
        <w:t>fører os over i endnu en fil</w:t>
      </w:r>
      <w:r>
        <w:rPr>
          <w:color w:val="000000" w:themeColor="text1"/>
        </w:rPr>
        <w:t>o</w:t>
      </w:r>
      <w:r w:rsidRPr="00FD223C">
        <w:rPr>
          <w:color w:val="000000" w:themeColor="text1"/>
        </w:rPr>
        <w:t>sof</w:t>
      </w:r>
      <w:r>
        <w:rPr>
          <w:color w:val="000000" w:themeColor="text1"/>
        </w:rPr>
        <w:t>i</w:t>
      </w:r>
      <w:r w:rsidRPr="00FD223C">
        <w:rPr>
          <w:color w:val="000000" w:themeColor="text1"/>
        </w:rPr>
        <w:t xml:space="preserve">sk måde at tale om døden </w:t>
      </w:r>
      <w:r>
        <w:rPr>
          <w:color w:val="000000" w:themeColor="text1"/>
        </w:rPr>
        <w:t xml:space="preserve">på, hvilket sker gennem etikken. </w:t>
      </w:r>
      <w:r w:rsidRPr="00FD223C">
        <w:rPr>
          <w:color w:val="000000" w:themeColor="text1"/>
        </w:rPr>
        <w:t xml:space="preserve"> </w:t>
      </w:r>
    </w:p>
    <w:p w14:paraId="713E27FE" w14:textId="77777777" w:rsidR="00C5012D" w:rsidRPr="00FD223C" w:rsidRDefault="00C5012D" w:rsidP="00C5012D">
      <w:pPr>
        <w:spacing w:line="276" w:lineRule="auto"/>
        <w:rPr>
          <w:color w:val="000000" w:themeColor="text1"/>
        </w:rPr>
      </w:pPr>
    </w:p>
    <w:p w14:paraId="78913687" w14:textId="19E0659A" w:rsidR="00C5012D" w:rsidRPr="00FD223C" w:rsidRDefault="00C5012D" w:rsidP="00C5012D">
      <w:pPr>
        <w:spacing w:line="276" w:lineRule="auto"/>
        <w:rPr>
          <w:color w:val="000000" w:themeColor="text1"/>
        </w:rPr>
      </w:pPr>
      <w:r w:rsidRPr="00FD223C">
        <w:rPr>
          <w:color w:val="000000" w:themeColor="text1"/>
        </w:rPr>
        <w:t>Taler vi eti</w:t>
      </w:r>
      <w:r>
        <w:rPr>
          <w:color w:val="000000" w:themeColor="text1"/>
        </w:rPr>
        <w:t>s</w:t>
      </w:r>
      <w:r w:rsidRPr="00FD223C">
        <w:rPr>
          <w:color w:val="000000" w:themeColor="text1"/>
        </w:rPr>
        <w:t>k om døden</w:t>
      </w:r>
      <w:r w:rsidR="007C1508">
        <w:rPr>
          <w:color w:val="000000" w:themeColor="text1"/>
        </w:rPr>
        <w:t>,</w:t>
      </w:r>
      <w:r w:rsidRPr="00FD223C">
        <w:rPr>
          <w:color w:val="000000" w:themeColor="text1"/>
        </w:rPr>
        <w:t xml:space="preserve"> taler vi om den gode død eller den </w:t>
      </w:r>
      <w:r>
        <w:rPr>
          <w:color w:val="000000" w:themeColor="text1"/>
        </w:rPr>
        <w:t xml:space="preserve">dårlige </w:t>
      </w:r>
      <w:r w:rsidRPr="00FD223C">
        <w:rPr>
          <w:color w:val="000000" w:themeColor="text1"/>
        </w:rPr>
        <w:t>død</w:t>
      </w:r>
      <w:r>
        <w:rPr>
          <w:color w:val="000000" w:themeColor="text1"/>
        </w:rPr>
        <w:t xml:space="preserve"> (eutanasi og </w:t>
      </w:r>
      <w:proofErr w:type="spellStart"/>
      <w:r>
        <w:rPr>
          <w:color w:val="000000" w:themeColor="text1"/>
        </w:rPr>
        <w:t>dystanasi</w:t>
      </w:r>
      <w:proofErr w:type="spellEnd"/>
      <w:r>
        <w:rPr>
          <w:color w:val="000000" w:themeColor="text1"/>
        </w:rPr>
        <w:t>)</w:t>
      </w:r>
      <w:r w:rsidRPr="00FD223C">
        <w:rPr>
          <w:color w:val="000000" w:themeColor="text1"/>
        </w:rPr>
        <w:t>. Etikken er så</w:t>
      </w:r>
      <w:r>
        <w:rPr>
          <w:color w:val="000000" w:themeColor="text1"/>
        </w:rPr>
        <w:t xml:space="preserve">ledes </w:t>
      </w:r>
      <w:r w:rsidRPr="00FD223C">
        <w:rPr>
          <w:color w:val="000000" w:themeColor="text1"/>
        </w:rPr>
        <w:t>en værdi</w:t>
      </w:r>
      <w:r>
        <w:rPr>
          <w:color w:val="000000" w:themeColor="text1"/>
        </w:rPr>
        <w:t>filosofi</w:t>
      </w:r>
      <w:r w:rsidRPr="00FD223C">
        <w:rPr>
          <w:color w:val="000000" w:themeColor="text1"/>
        </w:rPr>
        <w:t>, hvor vi anvender værdi</w:t>
      </w:r>
      <w:r>
        <w:rPr>
          <w:color w:val="000000" w:themeColor="text1"/>
        </w:rPr>
        <w:t xml:space="preserve">begreber </w:t>
      </w:r>
      <w:r w:rsidRPr="00FD223C">
        <w:rPr>
          <w:color w:val="000000" w:themeColor="text1"/>
        </w:rPr>
        <w:t xml:space="preserve">i </w:t>
      </w:r>
      <w:r>
        <w:rPr>
          <w:color w:val="000000" w:themeColor="text1"/>
        </w:rPr>
        <w:t>samtalen om døden</w:t>
      </w:r>
      <w:r w:rsidRPr="00FD223C">
        <w:rPr>
          <w:color w:val="000000" w:themeColor="text1"/>
        </w:rPr>
        <w:t>. Blandt de mest b</w:t>
      </w:r>
      <w:r>
        <w:rPr>
          <w:color w:val="000000" w:themeColor="text1"/>
        </w:rPr>
        <w:t xml:space="preserve">enyttede </w:t>
      </w:r>
      <w:r w:rsidRPr="00FD223C">
        <w:rPr>
          <w:color w:val="000000" w:themeColor="text1"/>
        </w:rPr>
        <w:t>værdi</w:t>
      </w:r>
      <w:r>
        <w:rPr>
          <w:color w:val="000000" w:themeColor="text1"/>
        </w:rPr>
        <w:t xml:space="preserve">begreber </w:t>
      </w:r>
      <w:r w:rsidRPr="00FD223C">
        <w:rPr>
          <w:color w:val="000000" w:themeColor="text1"/>
        </w:rPr>
        <w:t xml:space="preserve">er </w:t>
      </w:r>
      <w:r>
        <w:rPr>
          <w:color w:val="000000" w:themeColor="text1"/>
        </w:rPr>
        <w:t>b</w:t>
      </w:r>
      <w:r w:rsidRPr="00FD223C">
        <w:rPr>
          <w:color w:val="000000" w:themeColor="text1"/>
        </w:rPr>
        <w:t>egreb</w:t>
      </w:r>
      <w:r>
        <w:rPr>
          <w:color w:val="000000" w:themeColor="text1"/>
        </w:rPr>
        <w:t>e</w:t>
      </w:r>
      <w:r w:rsidRPr="00FD223C">
        <w:rPr>
          <w:color w:val="000000" w:themeColor="text1"/>
        </w:rPr>
        <w:t>t ’værdighed’, hvor samt</w:t>
      </w:r>
      <w:r>
        <w:rPr>
          <w:color w:val="000000" w:themeColor="text1"/>
        </w:rPr>
        <w:t xml:space="preserve">alen </w:t>
      </w:r>
      <w:r w:rsidRPr="00FD223C">
        <w:rPr>
          <w:color w:val="000000" w:themeColor="text1"/>
        </w:rPr>
        <w:t xml:space="preserve">om </w:t>
      </w:r>
      <w:r>
        <w:rPr>
          <w:color w:val="000000" w:themeColor="text1"/>
        </w:rPr>
        <w:t>d</w:t>
      </w:r>
      <w:r w:rsidRPr="00FD223C">
        <w:rPr>
          <w:color w:val="000000" w:themeColor="text1"/>
        </w:rPr>
        <w:t>en værdig</w:t>
      </w:r>
      <w:r>
        <w:rPr>
          <w:color w:val="000000" w:themeColor="text1"/>
        </w:rPr>
        <w:t>e</w:t>
      </w:r>
      <w:r w:rsidRPr="00FD223C">
        <w:rPr>
          <w:color w:val="000000" w:themeColor="text1"/>
        </w:rPr>
        <w:t xml:space="preserve"> død </w:t>
      </w:r>
      <w:r>
        <w:rPr>
          <w:color w:val="000000" w:themeColor="text1"/>
        </w:rPr>
        <w:t xml:space="preserve">ofte indfinder sig </w:t>
      </w:r>
      <w:r w:rsidRPr="00FD223C">
        <w:rPr>
          <w:color w:val="000000" w:themeColor="text1"/>
        </w:rPr>
        <w:t>når vi har s</w:t>
      </w:r>
      <w:r>
        <w:rPr>
          <w:color w:val="000000" w:themeColor="text1"/>
        </w:rPr>
        <w:t xml:space="preserve">vært ved at øjne den.  </w:t>
      </w:r>
      <w:r w:rsidRPr="00FD223C">
        <w:rPr>
          <w:color w:val="000000" w:themeColor="text1"/>
        </w:rPr>
        <w:t xml:space="preserve"> </w:t>
      </w:r>
    </w:p>
    <w:p w14:paraId="75E5D19A" w14:textId="77777777" w:rsidR="00C5012D" w:rsidRPr="00FD223C" w:rsidRDefault="00C5012D" w:rsidP="00C5012D">
      <w:pPr>
        <w:spacing w:line="276" w:lineRule="auto"/>
        <w:rPr>
          <w:color w:val="000000" w:themeColor="text1"/>
        </w:rPr>
      </w:pPr>
    </w:p>
    <w:p w14:paraId="0CA6E4D4" w14:textId="128916E0" w:rsidR="00C5012D" w:rsidRPr="00FD223C" w:rsidRDefault="00C5012D" w:rsidP="00C5012D">
      <w:pPr>
        <w:spacing w:line="276" w:lineRule="auto"/>
        <w:rPr>
          <w:color w:val="000000" w:themeColor="text1"/>
        </w:rPr>
      </w:pPr>
      <w:r w:rsidRPr="00FD223C">
        <w:rPr>
          <w:color w:val="000000" w:themeColor="text1"/>
        </w:rPr>
        <w:t>Langt de</w:t>
      </w:r>
      <w:r>
        <w:rPr>
          <w:color w:val="000000" w:themeColor="text1"/>
        </w:rPr>
        <w:t xml:space="preserve"> </w:t>
      </w:r>
      <w:r w:rsidRPr="00FD223C">
        <w:rPr>
          <w:color w:val="000000" w:themeColor="text1"/>
        </w:rPr>
        <w:t>f</w:t>
      </w:r>
      <w:r>
        <w:rPr>
          <w:color w:val="000000" w:themeColor="text1"/>
        </w:rPr>
        <w:t xml:space="preserve">leste </w:t>
      </w:r>
      <w:r w:rsidRPr="00FD223C">
        <w:rPr>
          <w:color w:val="000000" w:themeColor="text1"/>
        </w:rPr>
        <w:t xml:space="preserve">etiske spørgsmål knyttet til døden handler om </w:t>
      </w:r>
      <w:r>
        <w:rPr>
          <w:color w:val="000000" w:themeColor="text1"/>
        </w:rPr>
        <w:t xml:space="preserve">menneskets mulighed for at </w:t>
      </w:r>
      <w:r w:rsidRPr="00FD223C">
        <w:rPr>
          <w:color w:val="000000" w:themeColor="text1"/>
        </w:rPr>
        <w:t>udskyde eller fremskynde dødens komme. Man kan sige</w:t>
      </w:r>
      <w:r w:rsidR="007C1508">
        <w:rPr>
          <w:color w:val="000000" w:themeColor="text1"/>
        </w:rPr>
        <w:t>,</w:t>
      </w:r>
      <w:r w:rsidRPr="00FD223C">
        <w:rPr>
          <w:color w:val="000000" w:themeColor="text1"/>
        </w:rPr>
        <w:t xml:space="preserve"> at etikken angår den måde</w:t>
      </w:r>
      <w:r w:rsidR="007C1508">
        <w:rPr>
          <w:color w:val="000000" w:themeColor="text1"/>
        </w:rPr>
        <w:t>,</w:t>
      </w:r>
      <w:r w:rsidRPr="00FD223C">
        <w:rPr>
          <w:color w:val="000000" w:themeColor="text1"/>
        </w:rPr>
        <w:t xml:space="preserve"> vi forkorter eller forlænger livet. De etiske spørgsmål</w:t>
      </w:r>
      <w:r w:rsidR="007C1508">
        <w:rPr>
          <w:color w:val="000000" w:themeColor="text1"/>
        </w:rPr>
        <w:t>,</w:t>
      </w:r>
      <w:r w:rsidRPr="00FD223C">
        <w:rPr>
          <w:color w:val="000000" w:themeColor="text1"/>
        </w:rPr>
        <w:t xml:space="preserve"> der handler om at forkorte livet</w:t>
      </w:r>
      <w:r w:rsidR="007C1508">
        <w:rPr>
          <w:color w:val="000000" w:themeColor="text1"/>
        </w:rPr>
        <w:t>,</w:t>
      </w:r>
      <w:r w:rsidRPr="00FD223C">
        <w:rPr>
          <w:color w:val="000000" w:themeColor="text1"/>
        </w:rPr>
        <w:t xml:space="preserve"> angår eks</w:t>
      </w:r>
      <w:r>
        <w:rPr>
          <w:color w:val="000000" w:themeColor="text1"/>
        </w:rPr>
        <w:t xml:space="preserve">empelvis </w:t>
      </w:r>
      <w:r w:rsidRPr="00FD223C">
        <w:rPr>
          <w:color w:val="000000" w:themeColor="text1"/>
        </w:rPr>
        <w:t>forskellige former for</w:t>
      </w:r>
      <w:r>
        <w:rPr>
          <w:color w:val="000000" w:themeColor="text1"/>
        </w:rPr>
        <w:t xml:space="preserve"> provokeret abort, </w:t>
      </w:r>
      <w:r w:rsidRPr="00FD223C">
        <w:rPr>
          <w:color w:val="000000" w:themeColor="text1"/>
        </w:rPr>
        <w:t>dø</w:t>
      </w:r>
      <w:r>
        <w:rPr>
          <w:color w:val="000000" w:themeColor="text1"/>
        </w:rPr>
        <w:t xml:space="preserve">dshjælp såvel som </w:t>
      </w:r>
      <w:r w:rsidRPr="00FD223C">
        <w:rPr>
          <w:color w:val="000000" w:themeColor="text1"/>
        </w:rPr>
        <w:t>assiste</w:t>
      </w:r>
      <w:r>
        <w:rPr>
          <w:color w:val="000000" w:themeColor="text1"/>
        </w:rPr>
        <w:t xml:space="preserve">ret </w:t>
      </w:r>
      <w:r w:rsidRPr="00FD223C">
        <w:rPr>
          <w:color w:val="000000" w:themeColor="text1"/>
        </w:rPr>
        <w:t xml:space="preserve">selvmord. </w:t>
      </w:r>
      <w:r>
        <w:rPr>
          <w:color w:val="000000" w:themeColor="text1"/>
        </w:rPr>
        <w:t>D</w:t>
      </w:r>
      <w:r w:rsidRPr="00FD223C">
        <w:rPr>
          <w:color w:val="000000" w:themeColor="text1"/>
        </w:rPr>
        <w:t>ilemmakompleks</w:t>
      </w:r>
      <w:r>
        <w:rPr>
          <w:color w:val="000000" w:themeColor="text1"/>
        </w:rPr>
        <w:t>er,</w:t>
      </w:r>
      <w:r w:rsidRPr="00FD223C">
        <w:rPr>
          <w:color w:val="000000" w:themeColor="text1"/>
        </w:rPr>
        <w:t xml:space="preserve"> som ikke skal udfoldes her. </w:t>
      </w:r>
      <w:r>
        <w:rPr>
          <w:color w:val="000000" w:themeColor="text1"/>
        </w:rPr>
        <w:t>Til forskel fra dødshjælp er d</w:t>
      </w:r>
      <w:r w:rsidRPr="00FD223C">
        <w:rPr>
          <w:color w:val="000000" w:themeColor="text1"/>
        </w:rPr>
        <w:t>e etiske spørgsmål</w:t>
      </w:r>
      <w:r w:rsidR="007C1508">
        <w:rPr>
          <w:color w:val="000000" w:themeColor="text1"/>
        </w:rPr>
        <w:t>,</w:t>
      </w:r>
      <w:r w:rsidRPr="00FD223C">
        <w:rPr>
          <w:color w:val="000000" w:themeColor="text1"/>
        </w:rPr>
        <w:t xml:space="preserve"> der </w:t>
      </w:r>
      <w:r>
        <w:rPr>
          <w:color w:val="000000" w:themeColor="text1"/>
        </w:rPr>
        <w:t>angår livsforlængelse</w:t>
      </w:r>
      <w:r w:rsidR="007C1508">
        <w:rPr>
          <w:color w:val="000000" w:themeColor="text1"/>
        </w:rPr>
        <w:t>,</w:t>
      </w:r>
      <w:r>
        <w:rPr>
          <w:color w:val="000000" w:themeColor="text1"/>
        </w:rPr>
        <w:t xml:space="preserve"> </w:t>
      </w:r>
      <w:r w:rsidRPr="00FD223C">
        <w:rPr>
          <w:color w:val="000000" w:themeColor="text1"/>
        </w:rPr>
        <w:t>blevet langt mere udbredte de senere år, hvilket han</w:t>
      </w:r>
      <w:r>
        <w:rPr>
          <w:color w:val="000000" w:themeColor="text1"/>
        </w:rPr>
        <w:t xml:space="preserve">dler </w:t>
      </w:r>
      <w:r w:rsidRPr="00FD223C">
        <w:rPr>
          <w:color w:val="000000" w:themeColor="text1"/>
        </w:rPr>
        <w:t>o</w:t>
      </w:r>
      <w:r>
        <w:rPr>
          <w:color w:val="000000" w:themeColor="text1"/>
        </w:rPr>
        <w:t>m</w:t>
      </w:r>
      <w:r w:rsidRPr="00FD223C">
        <w:rPr>
          <w:color w:val="000000" w:themeColor="text1"/>
        </w:rPr>
        <w:t xml:space="preserve"> sta</w:t>
      </w:r>
      <w:r>
        <w:rPr>
          <w:color w:val="000000" w:themeColor="text1"/>
        </w:rPr>
        <w:t>d</w:t>
      </w:r>
      <w:r w:rsidRPr="00FD223C">
        <w:rPr>
          <w:color w:val="000000" w:themeColor="text1"/>
        </w:rPr>
        <w:t>ig f</w:t>
      </w:r>
      <w:r>
        <w:rPr>
          <w:color w:val="000000" w:themeColor="text1"/>
        </w:rPr>
        <w:t>lere</w:t>
      </w:r>
      <w:r w:rsidRPr="00FD223C">
        <w:rPr>
          <w:color w:val="000000" w:themeColor="text1"/>
        </w:rPr>
        <w:t xml:space="preserve"> behan</w:t>
      </w:r>
      <w:r>
        <w:rPr>
          <w:color w:val="000000" w:themeColor="text1"/>
        </w:rPr>
        <w:t>dlingsmuligheder</w:t>
      </w:r>
      <w:r w:rsidRPr="00FD223C">
        <w:rPr>
          <w:color w:val="000000" w:themeColor="text1"/>
        </w:rPr>
        <w:t>. Når vi kan behand</w:t>
      </w:r>
      <w:r>
        <w:rPr>
          <w:color w:val="000000" w:themeColor="text1"/>
        </w:rPr>
        <w:t>l</w:t>
      </w:r>
      <w:r w:rsidRPr="00FD223C">
        <w:rPr>
          <w:color w:val="000000" w:themeColor="text1"/>
        </w:rPr>
        <w:t>e er det så</w:t>
      </w:r>
      <w:r>
        <w:rPr>
          <w:color w:val="000000" w:themeColor="text1"/>
        </w:rPr>
        <w:t xml:space="preserve">ledes </w:t>
      </w:r>
      <w:r w:rsidRPr="00FD223C">
        <w:rPr>
          <w:color w:val="000000" w:themeColor="text1"/>
        </w:rPr>
        <w:t xml:space="preserve">ikke </w:t>
      </w:r>
      <w:r>
        <w:rPr>
          <w:color w:val="000000" w:themeColor="text1"/>
        </w:rPr>
        <w:t xml:space="preserve">givet, </w:t>
      </w:r>
      <w:r w:rsidRPr="00FD223C">
        <w:rPr>
          <w:color w:val="000000" w:themeColor="text1"/>
        </w:rPr>
        <w:t xml:space="preserve">at vi </w:t>
      </w:r>
      <w:r>
        <w:rPr>
          <w:color w:val="000000" w:themeColor="text1"/>
        </w:rPr>
        <w:t xml:space="preserve">også </w:t>
      </w:r>
      <w:r w:rsidRPr="00FD223C">
        <w:rPr>
          <w:color w:val="000000" w:themeColor="text1"/>
        </w:rPr>
        <w:t>bør</w:t>
      </w:r>
      <w:r>
        <w:rPr>
          <w:color w:val="000000" w:themeColor="text1"/>
        </w:rPr>
        <w:t xml:space="preserve"> gøre det</w:t>
      </w:r>
      <w:r w:rsidRPr="00FD223C">
        <w:rPr>
          <w:color w:val="000000" w:themeColor="text1"/>
        </w:rPr>
        <w:t xml:space="preserve">. Selvom vi </w:t>
      </w:r>
      <w:r>
        <w:rPr>
          <w:color w:val="000000" w:themeColor="text1"/>
        </w:rPr>
        <w:t xml:space="preserve">eksempelvis </w:t>
      </w:r>
      <w:r w:rsidRPr="00FD223C">
        <w:rPr>
          <w:color w:val="000000" w:themeColor="text1"/>
        </w:rPr>
        <w:t>kan forsøge genoplivning, ordinere mere terapi, eller forsøge at fastholde livet via sondeern</w:t>
      </w:r>
      <w:r>
        <w:rPr>
          <w:color w:val="000000" w:themeColor="text1"/>
        </w:rPr>
        <w:t xml:space="preserve">æring og/eller respirator er </w:t>
      </w:r>
      <w:r w:rsidRPr="00FD223C">
        <w:rPr>
          <w:color w:val="000000" w:themeColor="text1"/>
        </w:rPr>
        <w:t>det ikke givet</w:t>
      </w:r>
      <w:r>
        <w:rPr>
          <w:color w:val="000000" w:themeColor="text1"/>
        </w:rPr>
        <w:t>,</w:t>
      </w:r>
      <w:r w:rsidRPr="00FD223C">
        <w:rPr>
          <w:color w:val="000000" w:themeColor="text1"/>
        </w:rPr>
        <w:t xml:space="preserve"> at vi bør</w:t>
      </w:r>
      <w:r>
        <w:rPr>
          <w:color w:val="000000" w:themeColor="text1"/>
        </w:rPr>
        <w:t xml:space="preserve"> gøre det</w:t>
      </w:r>
      <w:r w:rsidRPr="00FD223C">
        <w:rPr>
          <w:color w:val="000000" w:themeColor="text1"/>
        </w:rPr>
        <w:t xml:space="preserve">. </w:t>
      </w:r>
      <w:r>
        <w:rPr>
          <w:color w:val="000000" w:themeColor="text1"/>
        </w:rPr>
        <w:t>Konkret kan vi derfor spørge</w:t>
      </w:r>
      <w:r w:rsidR="007C1508">
        <w:rPr>
          <w:color w:val="000000" w:themeColor="text1"/>
        </w:rPr>
        <w:t>,</w:t>
      </w:r>
      <w:r>
        <w:rPr>
          <w:color w:val="000000" w:themeColor="text1"/>
        </w:rPr>
        <w:t xml:space="preserve"> om der bør hænge hjertestartere på plejehjemmet? </w:t>
      </w:r>
      <w:r w:rsidRPr="00FD223C">
        <w:rPr>
          <w:color w:val="000000" w:themeColor="text1"/>
        </w:rPr>
        <w:t xml:space="preserve">I nogle tilfælde synes det således ikke at være livet vi forlænger men snarere dødsprocessen. </w:t>
      </w:r>
      <w:r>
        <w:rPr>
          <w:color w:val="000000" w:themeColor="text1"/>
        </w:rPr>
        <w:lastRenderedPageBreak/>
        <w:t xml:space="preserve">På den måde er det blevet relevant </w:t>
      </w:r>
      <w:r w:rsidRPr="00FD223C">
        <w:rPr>
          <w:color w:val="000000" w:themeColor="text1"/>
        </w:rPr>
        <w:t xml:space="preserve">at </w:t>
      </w:r>
      <w:r>
        <w:rPr>
          <w:color w:val="000000" w:themeColor="text1"/>
        </w:rPr>
        <w:t xml:space="preserve">stille </w:t>
      </w:r>
      <w:r w:rsidRPr="00FD223C">
        <w:rPr>
          <w:color w:val="000000" w:themeColor="text1"/>
        </w:rPr>
        <w:t>det fil</w:t>
      </w:r>
      <w:r>
        <w:rPr>
          <w:color w:val="000000" w:themeColor="text1"/>
        </w:rPr>
        <w:t>osofisk-etiske s</w:t>
      </w:r>
      <w:r w:rsidRPr="00FD223C">
        <w:rPr>
          <w:color w:val="000000" w:themeColor="text1"/>
        </w:rPr>
        <w:t>p</w:t>
      </w:r>
      <w:r>
        <w:rPr>
          <w:color w:val="000000" w:themeColor="text1"/>
        </w:rPr>
        <w:t xml:space="preserve">ørgsmål </w:t>
      </w:r>
      <w:r w:rsidRPr="00FD223C">
        <w:rPr>
          <w:color w:val="000000" w:themeColor="text1"/>
        </w:rPr>
        <w:t>om man kan dø for sent</w:t>
      </w:r>
      <w:r>
        <w:rPr>
          <w:color w:val="000000" w:themeColor="text1"/>
        </w:rPr>
        <w:t xml:space="preserve"> i Danmark.</w:t>
      </w:r>
    </w:p>
    <w:p w14:paraId="79A5516F" w14:textId="77777777" w:rsidR="00C5012D" w:rsidRPr="00FD223C" w:rsidRDefault="00C5012D" w:rsidP="00C5012D">
      <w:pPr>
        <w:spacing w:line="276" w:lineRule="auto"/>
        <w:rPr>
          <w:color w:val="000000" w:themeColor="text1"/>
        </w:rPr>
      </w:pPr>
    </w:p>
    <w:p w14:paraId="563206E9" w14:textId="77777777" w:rsidR="00C5012D" w:rsidRDefault="00C5012D" w:rsidP="00C5012D">
      <w:pPr>
        <w:spacing w:line="276" w:lineRule="auto"/>
        <w:rPr>
          <w:color w:val="000000" w:themeColor="text1"/>
        </w:rPr>
      </w:pPr>
      <w:r w:rsidRPr="00FD223C">
        <w:rPr>
          <w:color w:val="000000" w:themeColor="text1"/>
        </w:rPr>
        <w:t xml:space="preserve">De etiske spørgsmål om døden er tæt forbundet med de æstetiske spørgsmål, som </w:t>
      </w:r>
      <w:r>
        <w:rPr>
          <w:color w:val="000000" w:themeColor="text1"/>
        </w:rPr>
        <w:t xml:space="preserve">også </w:t>
      </w:r>
      <w:r w:rsidRPr="00FD223C">
        <w:rPr>
          <w:color w:val="000000" w:themeColor="text1"/>
        </w:rPr>
        <w:t>hører under værdifilo</w:t>
      </w:r>
      <w:r>
        <w:rPr>
          <w:color w:val="000000" w:themeColor="text1"/>
        </w:rPr>
        <w:t>sofien</w:t>
      </w:r>
      <w:r w:rsidRPr="00FD223C">
        <w:rPr>
          <w:color w:val="000000" w:themeColor="text1"/>
        </w:rPr>
        <w:t>. Hvor etikken spørger til den gode død vil æstetikken spørge til den smukke eller grimme død. Men også her bliver det komplekst. Kan vi eksem</w:t>
      </w:r>
      <w:r>
        <w:rPr>
          <w:color w:val="000000" w:themeColor="text1"/>
        </w:rPr>
        <w:t xml:space="preserve">pelvis </w:t>
      </w:r>
      <w:r w:rsidRPr="00FD223C">
        <w:rPr>
          <w:color w:val="000000" w:themeColor="text1"/>
        </w:rPr>
        <w:t xml:space="preserve">opstille nagelfaste kriterier for en grim død og hvem </w:t>
      </w:r>
      <w:r>
        <w:rPr>
          <w:color w:val="000000" w:themeColor="text1"/>
        </w:rPr>
        <w:t>er i så fald bedst til at vurdere dette</w:t>
      </w:r>
      <w:r w:rsidRPr="00FD223C">
        <w:rPr>
          <w:color w:val="000000" w:themeColor="text1"/>
        </w:rPr>
        <w:t xml:space="preserve">? Er det </w:t>
      </w:r>
      <w:r>
        <w:rPr>
          <w:color w:val="000000" w:themeColor="text1"/>
        </w:rPr>
        <w:t xml:space="preserve">altid </w:t>
      </w:r>
      <w:r w:rsidRPr="00FD223C">
        <w:rPr>
          <w:color w:val="000000" w:themeColor="text1"/>
        </w:rPr>
        <w:t>patienten</w:t>
      </w:r>
      <w:r>
        <w:rPr>
          <w:color w:val="000000" w:themeColor="text1"/>
        </w:rPr>
        <w:t xml:space="preserve"> eller de </w:t>
      </w:r>
      <w:r w:rsidRPr="00FD223C">
        <w:rPr>
          <w:color w:val="000000" w:themeColor="text1"/>
        </w:rPr>
        <w:t>pårørende</w:t>
      </w:r>
      <w:r>
        <w:rPr>
          <w:color w:val="000000" w:themeColor="text1"/>
        </w:rPr>
        <w:t xml:space="preserve">, </w:t>
      </w:r>
      <w:r w:rsidRPr="00FD223C">
        <w:rPr>
          <w:color w:val="000000" w:themeColor="text1"/>
        </w:rPr>
        <w:t>et behand</w:t>
      </w:r>
      <w:r>
        <w:rPr>
          <w:color w:val="000000" w:themeColor="text1"/>
        </w:rPr>
        <w:t>lerteam, politikere eller andre (?)</w:t>
      </w:r>
    </w:p>
    <w:p w14:paraId="583FEE96" w14:textId="77777777" w:rsidR="00C5012D" w:rsidRPr="00FD223C" w:rsidRDefault="00C5012D" w:rsidP="00C5012D">
      <w:pPr>
        <w:spacing w:line="276" w:lineRule="auto"/>
        <w:rPr>
          <w:color w:val="000000" w:themeColor="text1"/>
        </w:rPr>
      </w:pPr>
    </w:p>
    <w:p w14:paraId="27B0D772" w14:textId="05423EE4" w:rsidR="00C5012D" w:rsidRDefault="00C5012D" w:rsidP="00C5012D">
      <w:pPr>
        <w:spacing w:line="276" w:lineRule="auto"/>
        <w:rPr>
          <w:color w:val="000000" w:themeColor="text1"/>
        </w:rPr>
      </w:pPr>
      <w:r>
        <w:rPr>
          <w:color w:val="000000" w:themeColor="text1"/>
        </w:rPr>
        <w:t xml:space="preserve">Som filosof vil jeg til slut kort nævne min egen faglige </w:t>
      </w:r>
      <w:r w:rsidRPr="00FD223C">
        <w:rPr>
          <w:color w:val="000000" w:themeColor="text1"/>
        </w:rPr>
        <w:t>måde at arb</w:t>
      </w:r>
      <w:r>
        <w:rPr>
          <w:color w:val="000000" w:themeColor="text1"/>
        </w:rPr>
        <w:t>e</w:t>
      </w:r>
      <w:r w:rsidRPr="00FD223C">
        <w:rPr>
          <w:color w:val="000000" w:themeColor="text1"/>
        </w:rPr>
        <w:t xml:space="preserve">jde </w:t>
      </w:r>
      <w:r>
        <w:rPr>
          <w:color w:val="000000" w:themeColor="text1"/>
        </w:rPr>
        <w:t xml:space="preserve">med </w:t>
      </w:r>
      <w:r w:rsidRPr="00FD223C">
        <w:rPr>
          <w:color w:val="000000" w:themeColor="text1"/>
        </w:rPr>
        <w:t>død</w:t>
      </w:r>
      <w:r>
        <w:rPr>
          <w:color w:val="000000" w:themeColor="text1"/>
        </w:rPr>
        <w:t xml:space="preserve">en, </w:t>
      </w:r>
      <w:r w:rsidRPr="00FD223C">
        <w:rPr>
          <w:color w:val="000000" w:themeColor="text1"/>
        </w:rPr>
        <w:t>hvilket sjældent hand</w:t>
      </w:r>
      <w:r>
        <w:rPr>
          <w:color w:val="000000" w:themeColor="text1"/>
        </w:rPr>
        <w:t xml:space="preserve">ler </w:t>
      </w:r>
      <w:r w:rsidRPr="00FD223C">
        <w:rPr>
          <w:color w:val="000000" w:themeColor="text1"/>
        </w:rPr>
        <w:t>om døden</w:t>
      </w:r>
      <w:r>
        <w:rPr>
          <w:color w:val="000000" w:themeColor="text1"/>
        </w:rPr>
        <w:t xml:space="preserve"> som abstraktion,</w:t>
      </w:r>
      <w:r w:rsidRPr="00FD223C">
        <w:rPr>
          <w:color w:val="000000" w:themeColor="text1"/>
        </w:rPr>
        <w:t xml:space="preserve"> men mere om </w:t>
      </w:r>
      <w:r>
        <w:rPr>
          <w:color w:val="000000" w:themeColor="text1"/>
        </w:rPr>
        <w:t xml:space="preserve">livet blandt </w:t>
      </w:r>
      <w:r w:rsidRPr="00FD223C">
        <w:rPr>
          <w:color w:val="000000" w:themeColor="text1"/>
        </w:rPr>
        <w:t>døende. Mødet med døende vil ik</w:t>
      </w:r>
      <w:r>
        <w:rPr>
          <w:color w:val="000000" w:themeColor="text1"/>
        </w:rPr>
        <w:t>k</w:t>
      </w:r>
      <w:r w:rsidRPr="00FD223C">
        <w:rPr>
          <w:color w:val="000000" w:themeColor="text1"/>
        </w:rPr>
        <w:t>e a</w:t>
      </w:r>
      <w:r>
        <w:rPr>
          <w:color w:val="000000" w:themeColor="text1"/>
        </w:rPr>
        <w:t xml:space="preserve">lene </w:t>
      </w:r>
      <w:r w:rsidRPr="00FD223C">
        <w:rPr>
          <w:color w:val="000000" w:themeColor="text1"/>
        </w:rPr>
        <w:t>efterlade tanker, men skabe</w:t>
      </w:r>
      <w:r>
        <w:rPr>
          <w:color w:val="000000" w:themeColor="text1"/>
        </w:rPr>
        <w:t>r</w:t>
      </w:r>
      <w:r w:rsidRPr="00FD223C">
        <w:rPr>
          <w:color w:val="000000" w:themeColor="text1"/>
        </w:rPr>
        <w:t xml:space="preserve"> </w:t>
      </w:r>
      <w:r>
        <w:rPr>
          <w:color w:val="000000" w:themeColor="text1"/>
        </w:rPr>
        <w:t xml:space="preserve">også bedre </w:t>
      </w:r>
      <w:r w:rsidRPr="00FD223C">
        <w:rPr>
          <w:color w:val="000000" w:themeColor="text1"/>
        </w:rPr>
        <w:t>muligheder for at afstemme</w:t>
      </w:r>
      <w:r w:rsidR="007C1508">
        <w:rPr>
          <w:color w:val="000000" w:themeColor="text1"/>
        </w:rPr>
        <w:t>,</w:t>
      </w:r>
      <w:r w:rsidRPr="00FD223C">
        <w:rPr>
          <w:color w:val="000000" w:themeColor="text1"/>
        </w:rPr>
        <w:t xml:space="preserve"> hvad der er v</w:t>
      </w:r>
      <w:r>
        <w:rPr>
          <w:color w:val="000000" w:themeColor="text1"/>
        </w:rPr>
        <w:t>ærdifuldt i hver enkelt patientrelation. Desuden er det i mødet med patienter, at de etiske dilemmaer bliver meget konkrete, hvilket samtidig er stedet hvor håndteringsmuligheder bliver oplyst. Det eneste sted vi kan tale om døden er i livet og det er netop i livet blandt døende, at døden skaber opbyggelige samtaler om livet.</w:t>
      </w:r>
    </w:p>
    <w:p w14:paraId="44623FFC" w14:textId="6650A488" w:rsidR="001A0FE7" w:rsidRPr="00C5012D" w:rsidRDefault="001A0FE7" w:rsidP="00C5012D"/>
    <w:sectPr w:rsidR="001A0FE7" w:rsidRPr="00C5012D" w:rsidSect="006861E0">
      <w:footerReference w:type="even" r:id="rId7"/>
      <w:footerReference w:type="default" r:id="rId8"/>
      <w:pgSz w:w="11900" w:h="16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82818" w14:textId="77777777" w:rsidR="00D96F97" w:rsidRDefault="00D96F97">
      <w:r>
        <w:separator/>
      </w:r>
    </w:p>
  </w:endnote>
  <w:endnote w:type="continuationSeparator" w:id="0">
    <w:p w14:paraId="5E0C2B5F" w14:textId="77777777" w:rsidR="00D96F97" w:rsidRDefault="00D9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fair Display">
    <w:panose1 w:val="00000500000000000000"/>
    <w:charset w:val="4D"/>
    <w:family w:val="auto"/>
    <w:pitch w:val="variable"/>
    <w:sig w:usb0="20000207" w:usb1="00000000"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336846193"/>
      <w:docPartObj>
        <w:docPartGallery w:val="Page Numbers (Bottom of Page)"/>
        <w:docPartUnique/>
      </w:docPartObj>
    </w:sdtPr>
    <w:sdtContent>
      <w:p w14:paraId="05918D7B" w14:textId="77777777" w:rsidR="009A44ED" w:rsidRDefault="00C5012D" w:rsidP="00C71832">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3BED6ABF" w14:textId="77777777" w:rsidR="009A44ED" w:rsidRDefault="0000000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407229884"/>
      <w:docPartObj>
        <w:docPartGallery w:val="Page Numbers (Bottom of Page)"/>
        <w:docPartUnique/>
      </w:docPartObj>
    </w:sdtPr>
    <w:sdtContent>
      <w:p w14:paraId="094B6E54" w14:textId="77777777" w:rsidR="009A44ED" w:rsidRDefault="00C5012D" w:rsidP="00C71832">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2DD43594" w14:textId="77777777" w:rsidR="009A44ED" w:rsidRDefault="0000000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2C51E" w14:textId="77777777" w:rsidR="00D96F97" w:rsidRDefault="00D96F97">
      <w:r>
        <w:separator/>
      </w:r>
    </w:p>
  </w:footnote>
  <w:footnote w:type="continuationSeparator" w:id="0">
    <w:p w14:paraId="22712587" w14:textId="77777777" w:rsidR="00D96F97" w:rsidRDefault="00D96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86"/>
    <w:rsid w:val="001A0FE7"/>
    <w:rsid w:val="003E6E71"/>
    <w:rsid w:val="00622C86"/>
    <w:rsid w:val="006722F0"/>
    <w:rsid w:val="006861E0"/>
    <w:rsid w:val="007C1508"/>
    <w:rsid w:val="00A02BD4"/>
    <w:rsid w:val="00BF2FDB"/>
    <w:rsid w:val="00C5012D"/>
    <w:rsid w:val="00D96F97"/>
    <w:rsid w:val="00DC5E52"/>
    <w:rsid w:val="00DE6CD5"/>
    <w:rsid w:val="00E37493"/>
    <w:rsid w:val="00E64CE8"/>
    <w:rsid w:val="00F311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784E964"/>
  <w15:chartTrackingRefBased/>
  <w15:docId w15:val="{A7D0E6DD-A531-3F45-BF4C-ABC93173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12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basedOn w:val="Standardskrifttypeiafsnit"/>
    <w:uiPriority w:val="20"/>
    <w:qFormat/>
    <w:rsid w:val="00C5012D"/>
    <w:rPr>
      <w:b/>
      <w:bCs/>
      <w:i w:val="0"/>
      <w:iCs w:val="0"/>
    </w:rPr>
  </w:style>
  <w:style w:type="paragraph" w:styleId="Sidefod">
    <w:name w:val="footer"/>
    <w:basedOn w:val="Normal"/>
    <w:link w:val="SidefodTegn"/>
    <w:uiPriority w:val="99"/>
    <w:unhideWhenUsed/>
    <w:rsid w:val="00C5012D"/>
    <w:pPr>
      <w:tabs>
        <w:tab w:val="center" w:pos="4819"/>
        <w:tab w:val="right" w:pos="9638"/>
      </w:tabs>
    </w:pPr>
  </w:style>
  <w:style w:type="character" w:customStyle="1" w:styleId="SidefodTegn">
    <w:name w:val="Sidefod Tegn"/>
    <w:basedOn w:val="Standardskrifttypeiafsnit"/>
    <w:link w:val="Sidefod"/>
    <w:uiPriority w:val="99"/>
    <w:rsid w:val="00C5012D"/>
  </w:style>
  <w:style w:type="character" w:styleId="Sidetal">
    <w:name w:val="page number"/>
    <w:basedOn w:val="Standardskrifttypeiafsnit"/>
    <w:uiPriority w:val="99"/>
    <w:semiHidden/>
    <w:unhideWhenUsed/>
    <w:rsid w:val="00C5012D"/>
  </w:style>
  <w:style w:type="character" w:styleId="Kommentarhenvisning">
    <w:name w:val="annotation reference"/>
    <w:basedOn w:val="Standardskrifttypeiafsnit"/>
    <w:uiPriority w:val="99"/>
    <w:semiHidden/>
    <w:unhideWhenUsed/>
    <w:rsid w:val="007C1508"/>
    <w:rPr>
      <w:sz w:val="16"/>
      <w:szCs w:val="16"/>
    </w:rPr>
  </w:style>
  <w:style w:type="paragraph" w:styleId="Kommentartekst">
    <w:name w:val="annotation text"/>
    <w:basedOn w:val="Normal"/>
    <w:link w:val="KommentartekstTegn"/>
    <w:uiPriority w:val="99"/>
    <w:semiHidden/>
    <w:unhideWhenUsed/>
    <w:rsid w:val="007C1508"/>
    <w:rPr>
      <w:sz w:val="20"/>
      <w:szCs w:val="20"/>
    </w:rPr>
  </w:style>
  <w:style w:type="character" w:customStyle="1" w:styleId="KommentartekstTegn">
    <w:name w:val="Kommentartekst Tegn"/>
    <w:basedOn w:val="Standardskrifttypeiafsnit"/>
    <w:link w:val="Kommentartekst"/>
    <w:uiPriority w:val="99"/>
    <w:semiHidden/>
    <w:rsid w:val="007C1508"/>
    <w:rPr>
      <w:sz w:val="20"/>
      <w:szCs w:val="20"/>
    </w:rPr>
  </w:style>
  <w:style w:type="paragraph" w:styleId="Kommentaremne">
    <w:name w:val="annotation subject"/>
    <w:basedOn w:val="Kommentartekst"/>
    <w:next w:val="Kommentartekst"/>
    <w:link w:val="KommentaremneTegn"/>
    <w:uiPriority w:val="99"/>
    <w:semiHidden/>
    <w:unhideWhenUsed/>
    <w:rsid w:val="007C1508"/>
    <w:rPr>
      <w:b/>
      <w:bCs/>
    </w:rPr>
  </w:style>
  <w:style w:type="character" w:customStyle="1" w:styleId="KommentaremneTegn">
    <w:name w:val="Kommentaremne Tegn"/>
    <w:basedOn w:val="KommentartekstTegn"/>
    <w:link w:val="Kommentaremne"/>
    <w:uiPriority w:val="99"/>
    <w:semiHidden/>
    <w:rsid w:val="007C1508"/>
    <w:rPr>
      <w:b/>
      <w:bCs/>
      <w:sz w:val="20"/>
      <w:szCs w:val="20"/>
    </w:rPr>
  </w:style>
  <w:style w:type="paragraph" w:styleId="Korrektur">
    <w:name w:val="Revision"/>
    <w:hidden/>
    <w:uiPriority w:val="99"/>
    <w:semiHidden/>
    <w:rsid w:val="00DC5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DB591-5661-9B47-9E2A-48733C995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1742</Words>
  <Characters>10632</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Birkler</dc:creator>
  <cp:keywords/>
  <dc:description/>
  <cp:lastModifiedBy>Jacob Birkler</cp:lastModifiedBy>
  <cp:revision>2</cp:revision>
  <dcterms:created xsi:type="dcterms:W3CDTF">2022-06-23T09:08:00Z</dcterms:created>
  <dcterms:modified xsi:type="dcterms:W3CDTF">2022-06-23T09:08:00Z</dcterms:modified>
</cp:coreProperties>
</file>